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B3629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7731C">
            <w:t>1106-S2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7731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7731C">
            <w:t>SENN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7731C">
            <w:t>KETT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7731C">
            <w:t>058</w:t>
          </w:r>
        </w:sdtContent>
      </w:sdt>
    </w:p>
    <w:p w:rsidR="00DF5D0E" w:rsidP="00B73E0A" w:rsidRDefault="00AA1230">
      <w:pPr>
        <w:pStyle w:val="OfferedBy"/>
        <w:spacing w:after="120"/>
      </w:pPr>
      <w:r>
        <w:tab/>
      </w:r>
      <w:r>
        <w:tab/>
      </w:r>
      <w:r>
        <w:tab/>
      </w:r>
    </w:p>
    <w:p w:rsidR="00DF5D0E" w:rsidRDefault="00B3629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7731C">
            <w:rPr>
              <w:b/>
              <w:u w:val="single"/>
            </w:rPr>
            <w:t>2SHB 1106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7731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516</w:t>
          </w:r>
        </w:sdtContent>
      </w:sdt>
    </w:p>
    <w:p w:rsidR="00DF5D0E" w:rsidP="00605C39" w:rsidRDefault="00B3629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7731C">
            <w:t>By Representative Senn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7731C">
          <w:pPr>
            <w:spacing w:after="400" w:line="408" w:lineRule="exact"/>
            <w:jc w:val="right"/>
            <w:rPr>
              <w:b/>
              <w:bCs/>
            </w:rPr>
          </w:pPr>
          <w:r>
            <w:rPr>
              <w:b/>
              <w:bCs/>
            </w:rPr>
            <w:t xml:space="preserve"> </w:t>
          </w:r>
        </w:p>
      </w:sdtContent>
    </w:sdt>
    <w:p w:rsidR="002A7717" w:rsidP="002A7717" w:rsidRDefault="00DE256E">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bookmarkStart w:name="StartOfAmendmentBody" w:id="1"/>
      <w:bookmarkEnd w:id="1"/>
      <w:permStart w:edGrp="everyone" w:id="1037371063"/>
      <w:r>
        <w:tab/>
      </w:r>
      <w:r w:rsidR="002A7717">
        <w:t>On page 60, line 5, after "(l)" strike everything through "January 1, 2017" on line 18 and insert "Within available funds, the developmental disabilities administration must prepare a report that describes options for modifying the current system of pre-vocational services for individuals with developmental disabilities. The developmental disabilities administration must not transition clients receiving pre-vocational services into integrated settings until the conclusion of the 2016 legislative session, unless there is a group supported employment, individual employment, or community access opportunity that is supported by the client and his or her legal representative.  If a client transitions out of a congregate setting prior December 1, 2016, then for each client, during the period before and after leaving the congregate setting, the report must describe the hours of service, hours worked, hourly wage, monthly earnings, authorized waiver services, and per capita expenditures.  The report must be submitted to the appropriate fiscal and policy committees of the legislature by January 1, 2016.  At a minimum, the report must describe the following options:</w:t>
      </w:r>
    </w:p>
    <w:p w:rsidR="002A7717" w:rsidP="002A7717" w:rsidRDefault="002A771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 xml:space="preserve">(i) Modify the current system to ensure compliance with rules established by the centers for medicare and medicaid services.  </w:t>
      </w:r>
    </w:p>
    <w:p w:rsidR="002A7717" w:rsidP="002A7717" w:rsidRDefault="002A771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(ii)  Continue the current system without federal matching funds.</w:t>
      </w:r>
    </w:p>
    <w:p w:rsidR="0047731C" w:rsidP="002A7717" w:rsidRDefault="002A7717">
      <w:pPr>
        <w:pStyle w:val="Page"/>
      </w:pPr>
      <w:r>
        <w:tab/>
        <w:t>(iii)  Transition clients out of congregate settings and into integrated settings.  Under this option, the report must describe an anticipated phase-out schedule, and medicaid waiver services that could be authorized to mitigate the impact for transitioning clients"</w:t>
      </w:r>
    </w:p>
    <w:p w:rsidRPr="002A7717" w:rsidR="002A7717" w:rsidP="002A7717" w:rsidRDefault="002A7717">
      <w:pPr>
        <w:pStyle w:val="RCWSLText"/>
      </w:pPr>
    </w:p>
    <w:p w:rsidRPr="0047731C" w:rsidR="00DF5D0E" w:rsidP="0047731C" w:rsidRDefault="00DF5D0E">
      <w:pPr>
        <w:suppressLineNumbers/>
        <w:rPr>
          <w:spacing w:val="-3"/>
        </w:rPr>
      </w:pPr>
    </w:p>
    <w:permEnd w:id="1037371063"/>
    <w:p w:rsidR="00ED2EEB" w:rsidP="0047731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6490357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7731C" w:rsidRDefault="00D659AC">
                <w:pPr>
                  <w:pStyle w:val="Effect"/>
                  <w:suppressLineNumbers/>
                  <w:shd w:val="clear" w:color="auto" w:fill="auto"/>
                  <w:ind w:left="0" w:firstLine="0"/>
                </w:pPr>
              </w:p>
            </w:tc>
            <w:tc>
              <w:tcPr>
                <w:tcW w:w="9874" w:type="dxa"/>
                <w:shd w:val="clear" w:color="auto" w:fill="FFFFFF" w:themeFill="background1"/>
              </w:tcPr>
              <w:p w:rsidR="001C1B27" w:rsidP="0047731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A7717">
                  <w:t>Prohibits the Developmental Disabilities Administration from transitioning clients receiving pre-vocational services out of congregate settings and into integrated settings until the conclusion of the 2016 legislative session unless certain criteria are met.  Modifies the information that must be included within a report to the legislature.</w:t>
                </w:r>
              </w:p>
              <w:p w:rsidR="0047731C" w:rsidP="0047731C" w:rsidRDefault="0047731C">
                <w:pPr>
                  <w:pStyle w:val="Effect"/>
                  <w:suppressLineNumbers/>
                  <w:shd w:val="clear" w:color="auto" w:fill="auto"/>
                  <w:ind w:left="0" w:firstLine="0"/>
                </w:pPr>
              </w:p>
              <w:p w:rsidRPr="0047731C" w:rsidR="0047731C" w:rsidP="0047731C" w:rsidRDefault="0047731C">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47731C" w:rsidRDefault="001B4E53">
                <w:pPr>
                  <w:pStyle w:val="ListBullet"/>
                  <w:numPr>
                    <w:ilvl w:val="0"/>
                    <w:numId w:val="0"/>
                  </w:numPr>
                  <w:suppressLineNumbers/>
                </w:pPr>
              </w:p>
            </w:tc>
          </w:tr>
        </w:sdtContent>
      </w:sdt>
      <w:permEnd w:id="864903579"/>
    </w:tbl>
    <w:p w:rsidR="00DF5D0E" w:rsidP="0047731C" w:rsidRDefault="00DF5D0E">
      <w:pPr>
        <w:pStyle w:val="BillEnd"/>
        <w:suppressLineNumbers/>
      </w:pPr>
    </w:p>
    <w:p w:rsidR="00DF5D0E" w:rsidP="0047731C" w:rsidRDefault="00DE256E">
      <w:pPr>
        <w:pStyle w:val="BillEnd"/>
        <w:suppressLineNumbers/>
      </w:pPr>
      <w:r>
        <w:rPr>
          <w:b/>
        </w:rPr>
        <w:t>--- END ---</w:t>
      </w:r>
    </w:p>
    <w:p w:rsidR="00DF5D0E" w:rsidP="0047731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31C" w:rsidRDefault="0047731C" w:rsidP="00DF5D0E">
      <w:r>
        <w:separator/>
      </w:r>
    </w:p>
  </w:endnote>
  <w:endnote w:type="continuationSeparator" w:id="0">
    <w:p w:rsidR="0047731C" w:rsidRDefault="0047731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75A" w:rsidRDefault="009117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36298">
    <w:pPr>
      <w:pStyle w:val="AmendDraftFooter"/>
    </w:pPr>
    <w:r>
      <w:fldChar w:fldCharType="begin"/>
    </w:r>
    <w:r>
      <w:instrText xml:space="preserve"> TITLE   \* MERGEFORMAT </w:instrText>
    </w:r>
    <w:r>
      <w:fldChar w:fldCharType="separate"/>
    </w:r>
    <w:r>
      <w:t>1106-S2 AMH SENN KETT 058</w:t>
    </w:r>
    <w:r>
      <w:fldChar w:fldCharType="end"/>
    </w:r>
    <w:r w:rsidR="001B4E53">
      <w:tab/>
    </w:r>
    <w:r w:rsidR="00E267B1">
      <w:fldChar w:fldCharType="begin"/>
    </w:r>
    <w:r w:rsidR="00E267B1">
      <w:instrText xml:space="preserve"> PAGE  \* Arabic  \* MERGEFORMAT </w:instrText>
    </w:r>
    <w:r w:rsidR="00E267B1">
      <w:fldChar w:fldCharType="separate"/>
    </w:r>
    <w:r w:rsidR="0091175A">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36298">
    <w:pPr>
      <w:pStyle w:val="AmendDraftFooter"/>
    </w:pPr>
    <w:r>
      <w:fldChar w:fldCharType="begin"/>
    </w:r>
    <w:r>
      <w:instrText xml:space="preserve"> TITLE   \* MERGEFORMAT </w:instrText>
    </w:r>
    <w:r>
      <w:fldChar w:fldCharType="separate"/>
    </w:r>
    <w:r>
      <w:t>1106-S2 AMH SENN KETT 058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31C" w:rsidRDefault="0047731C" w:rsidP="00DF5D0E">
      <w:r>
        <w:separator/>
      </w:r>
    </w:p>
  </w:footnote>
  <w:footnote w:type="continuationSeparator" w:id="0">
    <w:p w:rsidR="0047731C" w:rsidRDefault="0047731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75A" w:rsidRDefault="009117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A7717"/>
    <w:rsid w:val="00316CD9"/>
    <w:rsid w:val="003E2FC6"/>
    <w:rsid w:val="0047731C"/>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1175A"/>
    <w:rsid w:val="00931B84"/>
    <w:rsid w:val="0096303F"/>
    <w:rsid w:val="00972869"/>
    <w:rsid w:val="00984CD1"/>
    <w:rsid w:val="009F23A9"/>
    <w:rsid w:val="00A01F29"/>
    <w:rsid w:val="00A17B5B"/>
    <w:rsid w:val="00A4729B"/>
    <w:rsid w:val="00A93D4A"/>
    <w:rsid w:val="00AA1230"/>
    <w:rsid w:val="00AB682C"/>
    <w:rsid w:val="00AD2D0A"/>
    <w:rsid w:val="00B31D1C"/>
    <w:rsid w:val="00B36298"/>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531A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1106-S2</BillDocName>
  <AmendType>AMH</AmendType>
  <SponsorAcronym>SENN</SponsorAcronym>
  <DrafterAcronym>KETT</DrafterAcronym>
  <DraftNumber>058</DraftNumber>
  <ReferenceNumber>2SHB 1106</ReferenceNumber>
  <Floor>H AMD</Floor>
  <AmendmentNumber> 516</AmendmentNumber>
  <Sponsors>By Representative Senn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315</Words>
  <Characters>1869</Characters>
  <Application>Microsoft Office Word</Application>
  <DocSecurity>8</DocSecurity>
  <Lines>47</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1106-S2 AMH SENN KETT 058</dc:title>
  <dc:creator>James Kettel</dc:creator>
  <cp:lastModifiedBy>Kettel, James</cp:lastModifiedBy>
  <cp:revision>4</cp:revision>
  <cp:lastPrinted>2015-06-24T05:06:00Z</cp:lastPrinted>
  <dcterms:created xsi:type="dcterms:W3CDTF">2015-06-24T05:03:00Z</dcterms:created>
  <dcterms:modified xsi:type="dcterms:W3CDTF">2015-06-24T05:06:00Z</dcterms:modified>
</cp:coreProperties>
</file>