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C6E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0ED8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0E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0ED8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0ED8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0ED8">
            <w:t>011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6E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0ED8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F0ED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374</w:t>
          </w:r>
        </w:sdtContent>
      </w:sdt>
    </w:p>
    <w:p w:rsidR="00DF5D0E" w:rsidP="00605C39" w:rsidRDefault="005C6E4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0ED8"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F0E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04/09/2015</w:t>
          </w:r>
        </w:p>
      </w:sdtContent>
    </w:sdt>
    <w:p w:rsidR="004F0ED8" w:rsidP="00C8108C" w:rsidRDefault="00DE256E">
      <w:pPr>
        <w:pStyle w:val="Page"/>
      </w:pPr>
      <w:bookmarkStart w:name="StartOfAmendmentBody" w:id="1"/>
      <w:bookmarkEnd w:id="1"/>
      <w:permStart w:edGrp="everyone" w:id="818307366"/>
      <w:r>
        <w:tab/>
      </w:r>
      <w:r w:rsidR="004F0ED8">
        <w:t xml:space="preserve">On page </w:t>
      </w:r>
      <w:r w:rsidR="00E524B4">
        <w:t>42, line 34, increase the motor vehicle account--state appropriation by $625,000</w:t>
      </w:r>
    </w:p>
    <w:p w:rsidR="00E524B4" w:rsidP="00E524B4" w:rsidRDefault="00E524B4">
      <w:pPr>
        <w:pStyle w:val="RCWSLText"/>
      </w:pPr>
    </w:p>
    <w:p w:rsidR="00E524B4" w:rsidP="00E524B4" w:rsidRDefault="00E524B4">
      <w:pPr>
        <w:pStyle w:val="RCWSLText"/>
      </w:pPr>
      <w:r>
        <w:tab/>
        <w:t>On page 42, line 38, correct the total.</w:t>
      </w:r>
    </w:p>
    <w:p w:rsidR="00E524B4" w:rsidP="00E524B4" w:rsidRDefault="00E524B4">
      <w:pPr>
        <w:pStyle w:val="RCWSLText"/>
      </w:pPr>
    </w:p>
    <w:p w:rsidR="00E524B4" w:rsidP="00E524B4" w:rsidRDefault="00E524B4">
      <w:pPr>
        <w:pStyle w:val="RCWSLText"/>
      </w:pPr>
      <w:r>
        <w:tab/>
        <w:t>On page 43, after line 39, insert the following:</w:t>
      </w:r>
    </w:p>
    <w:p w:rsidR="00E524B4" w:rsidP="00E524B4" w:rsidRDefault="00E524B4">
      <w:pPr>
        <w:pStyle w:val="RCWSLText"/>
      </w:pPr>
      <w:r>
        <w:tab/>
        <w:t>"(6) $575,000 of the motor vehicle account--state appropriation is provided solely for the 30th street widening project.</w:t>
      </w:r>
    </w:p>
    <w:p w:rsidRPr="00E524B4" w:rsidR="00E524B4" w:rsidP="00E524B4" w:rsidRDefault="00E524B4">
      <w:pPr>
        <w:pStyle w:val="RCWSLText"/>
      </w:pPr>
      <w:r>
        <w:tab/>
        <w:t>(7) $50,000 of the motor vehicle account--state appropriation is provided solely for the SR 96 and 35th avenue repaving project."</w:t>
      </w:r>
    </w:p>
    <w:p w:rsidRPr="004F0ED8" w:rsidR="00DF5D0E" w:rsidP="004F0ED8" w:rsidRDefault="00DF5D0E">
      <w:pPr>
        <w:suppressLineNumbers/>
        <w:rPr>
          <w:spacing w:val="-3"/>
        </w:rPr>
      </w:pPr>
    </w:p>
    <w:permEnd w:id="818307366"/>
    <w:p w:rsidR="00ED2EEB" w:rsidP="004F0ED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08646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F0ED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F0E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2647A">
                  <w:t>Provides funding for two additional transportation projects.</w:t>
                </w:r>
                <w:r w:rsidRPr="0096303F" w:rsidR="001C1B27">
                  <w:t>  </w:t>
                </w:r>
              </w:p>
              <w:p w:rsidR="004F0ED8" w:rsidP="004F0ED8" w:rsidRDefault="004F0E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F0ED8" w:rsidP="004F0ED8" w:rsidRDefault="004F0E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4F0ED8" w:rsidR="004F0ED8" w:rsidP="004F0ED8" w:rsidRDefault="004F0E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</w:t>
                </w:r>
                <w:r w:rsidR="00A2647A">
                  <w:t>oun</w:t>
                </w:r>
                <w:r>
                  <w:t>t - State by $625,000.</w:t>
                </w:r>
              </w:p>
              <w:p w:rsidRPr="007D1589" w:rsidR="001B4E53" w:rsidP="004F0ED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0864693"/>
    </w:tbl>
    <w:p w:rsidR="00DF5D0E" w:rsidP="004F0ED8" w:rsidRDefault="00DF5D0E">
      <w:pPr>
        <w:pStyle w:val="BillEnd"/>
        <w:suppressLineNumbers/>
      </w:pPr>
    </w:p>
    <w:p w:rsidR="00DF5D0E" w:rsidP="004F0ED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F0ED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D8" w:rsidRDefault="004F0ED8" w:rsidP="00DF5D0E">
      <w:r>
        <w:separator/>
      </w:r>
    </w:p>
  </w:endnote>
  <w:endnote w:type="continuationSeparator" w:id="0">
    <w:p w:rsidR="004F0ED8" w:rsidRDefault="004F0E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6D" w:rsidRDefault="00E50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C6E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HARM INGI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F0ED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C6E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HARM INGI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D8" w:rsidRDefault="004F0ED8" w:rsidP="00DF5D0E">
      <w:r>
        <w:separator/>
      </w:r>
    </w:p>
  </w:footnote>
  <w:footnote w:type="continuationSeparator" w:id="0">
    <w:p w:rsidR="004F0ED8" w:rsidRDefault="004F0E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6D" w:rsidRDefault="00E50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759D"/>
    <w:rsid w:val="00316CD9"/>
    <w:rsid w:val="003E2FC6"/>
    <w:rsid w:val="00492DDC"/>
    <w:rsid w:val="004C6615"/>
    <w:rsid w:val="004F0ED8"/>
    <w:rsid w:val="00523C5A"/>
    <w:rsid w:val="005C6E4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647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0F6D"/>
    <w:rsid w:val="00E524B4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921B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HARM</SponsorAcronym>
  <DrafterAcronym>INGI</DrafterAcronym>
  <DraftNumber>011</DraftNumber>
  <ReferenceNumber>SHB 1299</ReferenceNumber>
  <Floor>H AMD</Floor>
  <AmendmentNumber> 374</AmendmentNumber>
  <Sponsors>By Representative Harmsworth</Sponsors>
  <FloorAction>NOT 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114</Words>
  <Characters>605</Characters>
  <Application>Microsoft Office Word</Application>
  <DocSecurity>8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1299-S AMH HARM INGI 011</vt:lpstr>
    </vt:vector>
  </TitlesOfParts>
  <Company>Washington State Legislature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HARM INGI 011</dc:title>
  <dc:creator>Paul Ingiosi</dc:creator>
  <cp:lastModifiedBy>Ingiosi, Paul</cp:lastModifiedBy>
  <cp:revision>5</cp:revision>
  <cp:lastPrinted>2015-04-08T17:23:00Z</cp:lastPrinted>
  <dcterms:created xsi:type="dcterms:W3CDTF">2015-04-08T17:02:00Z</dcterms:created>
  <dcterms:modified xsi:type="dcterms:W3CDTF">2015-04-08T17:23:00Z</dcterms:modified>
</cp:coreProperties>
</file>