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0D3E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2FF1">
            <w:t>1336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2F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2FF1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2FF1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57D1">
            <w:t>415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0D3E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2FF1">
            <w:rPr>
              <w:b/>
              <w:u w:val="single"/>
            </w:rPr>
            <w:t>HB 1336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2FF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173</w:t>
          </w:r>
        </w:sdtContent>
      </w:sdt>
    </w:p>
    <w:p w:rsidR="00DF5D0E" w:rsidP="00605C39" w:rsidRDefault="000D3EF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2FF1">
            <w:t>By Representative Holy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2FF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D557D1" w:rsidR="00E42FF1" w:rsidP="00D557D1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39999019"/>
      <w:r>
        <w:tab/>
      </w:r>
      <w:r w:rsidR="00E42FF1">
        <w:t xml:space="preserve">On page </w:t>
      </w:r>
      <w:r w:rsidR="00A3094A">
        <w:t>1, l</w:t>
      </w:r>
      <w:r w:rsidR="00BA0E64">
        <w:t>ine 20, after "check</w:t>
      </w:r>
      <w:r w:rsidR="003E6805">
        <w:t>.</w:t>
      </w:r>
      <w:r w:rsidR="00A3094A">
        <w:t>"</w:t>
      </w:r>
      <w:r w:rsidR="003E6805">
        <w:t xml:space="preserve"> insert "</w:t>
      </w:r>
      <w:r w:rsidR="003E6805">
        <w:rPr>
          <w:u w:val="single"/>
        </w:rPr>
        <w:t>After a license has been granted, the Washington state patrol must forward the fingerprints of such applicants to the federal bureau of investigation for a national criminal history records check every two years.</w:t>
      </w:r>
      <w:r w:rsidR="00F02980">
        <w:t>"</w:t>
      </w:r>
      <w:r w:rsidR="003E6805">
        <w:t xml:space="preserve"> </w:t>
      </w:r>
    </w:p>
    <w:p w:rsidR="00E22428" w:rsidP="00E22428" w:rsidRDefault="00E22428">
      <w:pPr>
        <w:pStyle w:val="RCWSLText"/>
      </w:pPr>
    </w:p>
    <w:p w:rsidRPr="00E22428" w:rsidR="00E22428" w:rsidP="00E22428" w:rsidRDefault="00E22428">
      <w:pPr>
        <w:pStyle w:val="RCWSLText"/>
      </w:pPr>
      <w:r>
        <w:tab/>
        <w:t>On page 2, line 36, after "fee" insert "</w:t>
      </w:r>
      <w:r>
        <w:rPr>
          <w:u w:val="single"/>
        </w:rPr>
        <w:t>that exists o</w:t>
      </w:r>
      <w:r w:rsidR="005A6CD4">
        <w:rPr>
          <w:u w:val="single"/>
        </w:rPr>
        <w:t>n the effective date of this section</w:t>
      </w:r>
      <w:r>
        <w:t>"</w:t>
      </w:r>
    </w:p>
    <w:p w:rsidRPr="00E42FF1" w:rsidR="00DF5D0E" w:rsidP="00E42FF1" w:rsidRDefault="00DF5D0E">
      <w:pPr>
        <w:suppressLineNumbers/>
        <w:rPr>
          <w:spacing w:val="-3"/>
        </w:rPr>
      </w:pPr>
    </w:p>
    <w:permEnd w:id="39999019"/>
    <w:p w:rsidR="00ED2EEB" w:rsidP="00E42FF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14873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2F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42F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3094A">
                  <w:t xml:space="preserve">  </w:t>
                </w:r>
                <w:r w:rsidR="00E22428">
                  <w:t xml:space="preserve">(1) </w:t>
                </w:r>
                <w:r w:rsidR="00A3094A">
                  <w:t xml:space="preserve">Requires the fingerprints of </w:t>
                </w:r>
                <w:r w:rsidR="00C943C0">
                  <w:t>an applicant</w:t>
                </w:r>
                <w:r w:rsidR="00A3094A">
                  <w:t xml:space="preserve"> for a</w:t>
                </w:r>
                <w:r w:rsidR="00C943C0">
                  <w:t xml:space="preserve"> private security guard license to be submitted </w:t>
                </w:r>
                <w:r w:rsidR="00A3094A">
                  <w:t xml:space="preserve">for a national criminal history records check </w:t>
                </w:r>
                <w:r w:rsidR="003E6805">
                  <w:t>every two years after a license has been granted.</w:t>
                </w:r>
              </w:p>
              <w:p w:rsidR="008B241B" w:rsidP="00E42FF1" w:rsidRDefault="008B24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E22428" w:rsidP="00E42FF1" w:rsidRDefault="00E224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Provides that the fee required for a private security guard license must remain at the same amount that is in effect as o</w:t>
                </w:r>
                <w:r w:rsidR="005A6CD4">
                  <w:t>f the effective date of the provision</w:t>
                </w:r>
                <w:r>
                  <w:t>.</w:t>
                </w:r>
              </w:p>
              <w:p w:rsidRPr="007D1589" w:rsidR="001B4E53" w:rsidP="00E42FF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1487395"/>
    </w:tbl>
    <w:p w:rsidR="00DF5D0E" w:rsidP="00E42FF1" w:rsidRDefault="00DF5D0E">
      <w:pPr>
        <w:pStyle w:val="BillEnd"/>
        <w:suppressLineNumbers/>
      </w:pPr>
    </w:p>
    <w:p w:rsidR="00DF5D0E" w:rsidP="00E42F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2F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F1" w:rsidRDefault="00E42FF1" w:rsidP="00DF5D0E">
      <w:r>
        <w:separator/>
      </w:r>
    </w:p>
  </w:endnote>
  <w:endnote w:type="continuationSeparator" w:id="0">
    <w:p w:rsidR="00E42FF1" w:rsidRDefault="00E42F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90" w:rsidRDefault="008A3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D3E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1336 AMH HOLY MERE 415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557D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D3E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1336 AMH HOLY MERE 415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F1" w:rsidRDefault="00E42FF1" w:rsidP="00DF5D0E">
      <w:r>
        <w:separator/>
      </w:r>
    </w:p>
  </w:footnote>
  <w:footnote w:type="continuationSeparator" w:id="0">
    <w:p w:rsidR="00E42FF1" w:rsidRDefault="00E42F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90" w:rsidRDefault="008A3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185D"/>
    <w:rsid w:val="000D3EF0"/>
    <w:rsid w:val="000E603A"/>
    <w:rsid w:val="001006A6"/>
    <w:rsid w:val="00102468"/>
    <w:rsid w:val="00106544"/>
    <w:rsid w:val="00146AAF"/>
    <w:rsid w:val="001A775A"/>
    <w:rsid w:val="001B4E53"/>
    <w:rsid w:val="001C1B27"/>
    <w:rsid w:val="001E6675"/>
    <w:rsid w:val="00217E8A"/>
    <w:rsid w:val="002552E5"/>
    <w:rsid w:val="00265296"/>
    <w:rsid w:val="00281CBD"/>
    <w:rsid w:val="00316CD9"/>
    <w:rsid w:val="003E2FC6"/>
    <w:rsid w:val="003E6805"/>
    <w:rsid w:val="0043767D"/>
    <w:rsid w:val="00492DDC"/>
    <w:rsid w:val="004C6615"/>
    <w:rsid w:val="00523C5A"/>
    <w:rsid w:val="005832D5"/>
    <w:rsid w:val="005A6CD4"/>
    <w:rsid w:val="005E69C3"/>
    <w:rsid w:val="005F3FB0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3090"/>
    <w:rsid w:val="008A47BE"/>
    <w:rsid w:val="008B241B"/>
    <w:rsid w:val="008C7E6E"/>
    <w:rsid w:val="00931B84"/>
    <w:rsid w:val="0096303F"/>
    <w:rsid w:val="00972869"/>
    <w:rsid w:val="00984CD1"/>
    <w:rsid w:val="00997557"/>
    <w:rsid w:val="009F23A9"/>
    <w:rsid w:val="00A01F29"/>
    <w:rsid w:val="00A17B5B"/>
    <w:rsid w:val="00A3094A"/>
    <w:rsid w:val="00A4729B"/>
    <w:rsid w:val="00A643FF"/>
    <w:rsid w:val="00A93D4A"/>
    <w:rsid w:val="00AA1230"/>
    <w:rsid w:val="00AB682C"/>
    <w:rsid w:val="00AB6E40"/>
    <w:rsid w:val="00AD2D0A"/>
    <w:rsid w:val="00B31D1C"/>
    <w:rsid w:val="00B36DDD"/>
    <w:rsid w:val="00B41494"/>
    <w:rsid w:val="00B518D0"/>
    <w:rsid w:val="00B56650"/>
    <w:rsid w:val="00B73E0A"/>
    <w:rsid w:val="00B961E0"/>
    <w:rsid w:val="00BA0E64"/>
    <w:rsid w:val="00BF44DF"/>
    <w:rsid w:val="00C61A83"/>
    <w:rsid w:val="00C8108C"/>
    <w:rsid w:val="00C943C0"/>
    <w:rsid w:val="00D40447"/>
    <w:rsid w:val="00D557D1"/>
    <w:rsid w:val="00D659AC"/>
    <w:rsid w:val="00DA47F3"/>
    <w:rsid w:val="00DC2C13"/>
    <w:rsid w:val="00DE256E"/>
    <w:rsid w:val="00DF5D0E"/>
    <w:rsid w:val="00E1471A"/>
    <w:rsid w:val="00E22428"/>
    <w:rsid w:val="00E267B1"/>
    <w:rsid w:val="00E41CC6"/>
    <w:rsid w:val="00E42FF1"/>
    <w:rsid w:val="00E66F5D"/>
    <w:rsid w:val="00E831A5"/>
    <w:rsid w:val="00E850E7"/>
    <w:rsid w:val="00EB2498"/>
    <w:rsid w:val="00EC4C96"/>
    <w:rsid w:val="00ED2EEB"/>
    <w:rsid w:val="00F02980"/>
    <w:rsid w:val="00F229DE"/>
    <w:rsid w:val="00F304D3"/>
    <w:rsid w:val="00F4663F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0D0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1336</BillDocName>
  <AmendType>AMH</AmendType>
  <SponsorAcronym>HOLY</SponsorAcronym>
  <DrafterAcronym>MERE</DrafterAcronym>
  <DraftNumber>415</DraftNumber>
  <ReferenceNumber>HB 1336</ReferenceNumber>
  <Floor>H AMD</Floor>
  <AmendmentNumber> 173</AmendmentNumber>
  <Sponsors>By Representative Holy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54</TotalTime>
  <Pages>1</Pages>
  <Words>148</Words>
  <Characters>704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1336 AMH HOLY MERE 415</vt:lpstr>
    </vt:vector>
  </TitlesOfParts>
  <Company>Washington State Legislature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1336 AMH HOLY MERE 415</dc:title>
  <dc:creator>Linda Merelle</dc:creator>
  <cp:lastModifiedBy>Merelle, Linda</cp:lastModifiedBy>
  <cp:revision>13</cp:revision>
  <cp:lastPrinted>2015-03-05T17:09:00Z</cp:lastPrinted>
  <dcterms:created xsi:type="dcterms:W3CDTF">2015-03-05T04:57:00Z</dcterms:created>
  <dcterms:modified xsi:type="dcterms:W3CDTF">2015-03-05T17:09:00Z</dcterms:modified>
</cp:coreProperties>
</file>