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C0FA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13B6">
            <w:t>1336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13B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13B6">
            <w:t>HOLY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13B6">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360CF">
            <w:t>420</w:t>
          </w:r>
        </w:sdtContent>
      </w:sdt>
    </w:p>
    <w:p w:rsidR="00DF5D0E" w:rsidP="00B73E0A" w:rsidRDefault="00AA1230">
      <w:pPr>
        <w:pStyle w:val="OfferedBy"/>
        <w:spacing w:after="120"/>
      </w:pPr>
      <w:r>
        <w:tab/>
      </w:r>
      <w:r>
        <w:tab/>
      </w:r>
      <w:r>
        <w:tab/>
      </w:r>
    </w:p>
    <w:p w:rsidR="00DF5D0E" w:rsidRDefault="008C0FA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13B6">
            <w:rPr>
              <w:b/>
              <w:u w:val="single"/>
            </w:rPr>
            <w:t>HB 1336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413B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243</w:t>
          </w:r>
        </w:sdtContent>
      </w:sdt>
    </w:p>
    <w:p w:rsidR="00DF5D0E" w:rsidP="00605C39" w:rsidRDefault="008C0FA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13B6">
            <w:t>By Representative Holy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413B6">
          <w:pPr>
            <w:spacing w:after="400" w:line="408" w:lineRule="exact"/>
            <w:jc w:val="right"/>
            <w:rPr>
              <w:b/>
              <w:bCs/>
            </w:rPr>
          </w:pPr>
          <w:r>
            <w:rPr>
              <w:b/>
              <w:bCs/>
            </w:rPr>
            <w:t xml:space="preserve"> </w:t>
          </w:r>
        </w:p>
      </w:sdtContent>
    </w:sdt>
    <w:p w:rsidR="005413B6" w:rsidP="00C8108C" w:rsidRDefault="00DE256E">
      <w:pPr>
        <w:pStyle w:val="Page"/>
      </w:pPr>
      <w:bookmarkStart w:name="StartOfAmendmentBody" w:id="1"/>
      <w:bookmarkEnd w:id="1"/>
      <w:permStart w:edGrp="everyone" w:id="1388850217"/>
      <w:r>
        <w:tab/>
      </w:r>
      <w:r w:rsidR="005413B6">
        <w:t xml:space="preserve">On page </w:t>
      </w:r>
      <w:r w:rsidR="00FF6BD5">
        <w:t>1, beginning on line 20, after "check." strike all material through "registration" on page 2, line 2 and insert "((</w:t>
      </w:r>
      <w:r w:rsidRPr="00FF6BD5" w:rsidR="00FF6BD5">
        <w:rPr>
          <w:strike/>
        </w:rPr>
        <w:t>The director may require that fingerprint cards of licensees be periodically reprocessed to identify criminal convictions subsequent to registration.</w:t>
      </w:r>
      <w:r w:rsidR="00FF6BD5">
        <w:t>))"</w:t>
      </w:r>
    </w:p>
    <w:p w:rsidR="00FF6BD5" w:rsidP="00FF6BD5" w:rsidRDefault="00FF6BD5">
      <w:pPr>
        <w:pStyle w:val="RCWSLText"/>
      </w:pPr>
    </w:p>
    <w:p w:rsidRPr="009019BB" w:rsidR="00FF6BD5" w:rsidP="00FF6BD5" w:rsidRDefault="00FF6BD5">
      <w:pPr>
        <w:pStyle w:val="RCWSLText"/>
        <w:rPr>
          <w:u w:val="single"/>
        </w:rPr>
      </w:pPr>
      <w:r>
        <w:tab/>
        <w:t>On page 2, line 9, after "</w:t>
      </w:r>
      <w:r w:rsidRPr="00FF6BD5">
        <w:rPr>
          <w:strike/>
        </w:rPr>
        <w:t>employer</w:t>
      </w:r>
      <w:r>
        <w:t>))" insert "</w:t>
      </w:r>
      <w:r w:rsidRPr="00FF6BD5">
        <w:rPr>
          <w:u w:val="single"/>
        </w:rPr>
        <w:t>Washington state patrol may retain fingerprints submitted in accordance with this section and shall notify the department of any change in criminal history record information that is identified against the retained fingerpr</w:t>
      </w:r>
      <w:r>
        <w:rPr>
          <w:u w:val="single"/>
        </w:rPr>
        <w:t xml:space="preserve">ints if the employer </w:t>
      </w:r>
      <w:r w:rsidRPr="009019BB" w:rsidR="000D755F">
        <w:rPr>
          <w:u w:val="single"/>
        </w:rPr>
        <w:t>has enrolled</w:t>
      </w:r>
      <w:r w:rsidRPr="009019BB">
        <w:rPr>
          <w:u w:val="single"/>
        </w:rPr>
        <w:t xml:space="preserve"> the security guard licensed under this chapter in the rap back service with the Washington state patrol.  The department must notify license applicants that if their employer is enrolled in the rap back service under this subsection:</w:t>
      </w:r>
    </w:p>
    <w:p w:rsidRPr="009019BB" w:rsidR="00FF6BD5" w:rsidP="00FF6BD5" w:rsidRDefault="00FF6BD5">
      <w:pPr>
        <w:pStyle w:val="RCWSLText"/>
        <w:rPr>
          <w:u w:val="single"/>
        </w:rPr>
      </w:pPr>
      <w:r w:rsidRPr="009019BB">
        <w:rPr>
          <w:u w:val="single"/>
        </w:rPr>
        <w:tab/>
      </w:r>
      <w:r w:rsidRPr="009019BB" w:rsidR="000D755F">
        <w:rPr>
          <w:u w:val="single"/>
        </w:rPr>
        <w:t xml:space="preserve">(a) </w:t>
      </w:r>
      <w:r w:rsidRPr="009019BB" w:rsidR="001E037D">
        <w:rPr>
          <w:u w:val="single"/>
        </w:rPr>
        <w:t>The applicant's</w:t>
      </w:r>
      <w:r w:rsidRPr="009019BB">
        <w:rPr>
          <w:u w:val="single"/>
        </w:rPr>
        <w:t xml:space="preserve"> fingerprints may be retained by the </w:t>
      </w:r>
      <w:r w:rsidRPr="009019BB" w:rsidR="000D755F">
        <w:rPr>
          <w:u w:val="single"/>
        </w:rPr>
        <w:t xml:space="preserve">Washington state </w:t>
      </w:r>
      <w:r w:rsidRPr="009019BB">
        <w:rPr>
          <w:u w:val="single"/>
        </w:rPr>
        <w:t xml:space="preserve">patrol for the period of time </w:t>
      </w:r>
      <w:r w:rsidRPr="009019BB" w:rsidR="000D755F">
        <w:rPr>
          <w:u w:val="single"/>
        </w:rPr>
        <w:t>that the individual is</w:t>
      </w:r>
      <w:r w:rsidRPr="009019BB">
        <w:rPr>
          <w:u w:val="single"/>
        </w:rPr>
        <w:t xml:space="preserve"> licensed as a security guard;</w:t>
      </w:r>
    </w:p>
    <w:p w:rsidR="00FF6BD5" w:rsidP="00FF6BD5" w:rsidRDefault="00FF6BD5">
      <w:pPr>
        <w:pStyle w:val="RCWSLText"/>
        <w:rPr>
          <w:u w:val="single"/>
        </w:rPr>
      </w:pPr>
      <w:r w:rsidRPr="009019BB">
        <w:rPr>
          <w:u w:val="single"/>
        </w:rPr>
        <w:tab/>
        <w:t xml:space="preserve">(b) Arrests and unsolved crime files may be searched against </w:t>
      </w:r>
      <w:r w:rsidRPr="009019BB" w:rsidR="001E037D">
        <w:rPr>
          <w:u w:val="single"/>
        </w:rPr>
        <w:t>the applicant's</w:t>
      </w:r>
      <w:r w:rsidRPr="009019BB">
        <w:rPr>
          <w:u w:val="single"/>
        </w:rPr>
        <w:t xml:space="preserve"> retained prints</w:t>
      </w:r>
      <w:r>
        <w:rPr>
          <w:u w:val="single"/>
        </w:rPr>
        <w:t>; and</w:t>
      </w:r>
    </w:p>
    <w:p w:rsidRPr="009019BB" w:rsidR="00FF6BD5" w:rsidP="00FF6BD5" w:rsidRDefault="00FF6BD5">
      <w:pPr>
        <w:pStyle w:val="RCWSLText"/>
        <w:rPr>
          <w:u w:val="single"/>
        </w:rPr>
      </w:pPr>
      <w:r>
        <w:rPr>
          <w:u w:val="single"/>
        </w:rPr>
        <w:tab/>
        <w:t xml:space="preserve">(c) Notifications of any changes to </w:t>
      </w:r>
      <w:r w:rsidRPr="009019BB" w:rsidR="001E037D">
        <w:rPr>
          <w:u w:val="single"/>
        </w:rPr>
        <w:t>the applicant's</w:t>
      </w:r>
      <w:r w:rsidRPr="009019BB" w:rsidR="000D755F">
        <w:rPr>
          <w:u w:val="single"/>
        </w:rPr>
        <w:t xml:space="preserve"> </w:t>
      </w:r>
      <w:r w:rsidRPr="009019BB">
        <w:rPr>
          <w:u w:val="single"/>
        </w:rPr>
        <w:t>criminal history record information shall be made to the department.</w:t>
      </w:r>
    </w:p>
    <w:p w:rsidRPr="009019BB" w:rsidR="00520F2F" w:rsidP="00FF6BD5" w:rsidRDefault="00520F2F">
      <w:pPr>
        <w:pStyle w:val="RCWSLText"/>
        <w:rPr>
          <w:u w:val="single"/>
        </w:rPr>
      </w:pPr>
      <w:r w:rsidRPr="009019BB">
        <w:rPr>
          <w:u w:val="single"/>
        </w:rPr>
        <w:tab/>
      </w:r>
      <w:r w:rsidRPr="009019BB" w:rsidR="00635A13">
        <w:rPr>
          <w:u w:val="single"/>
        </w:rPr>
        <w:t>(4) Employers shall</w:t>
      </w:r>
      <w:r w:rsidRPr="009019BB">
        <w:rPr>
          <w:u w:val="single"/>
        </w:rPr>
        <w:t xml:space="preserve"> conduct subsequent background checks on security guards licensed under this chapter beginning no later </w:t>
      </w:r>
      <w:r w:rsidRPr="009019BB" w:rsidR="000D755F">
        <w:rPr>
          <w:u w:val="single"/>
        </w:rPr>
        <w:t>than</w:t>
      </w:r>
      <w:r w:rsidR="00150747">
        <w:rPr>
          <w:u w:val="single"/>
        </w:rPr>
        <w:t xml:space="preserve"> the</w:t>
      </w:r>
      <w:r w:rsidRPr="009019BB" w:rsidR="000D755F">
        <w:rPr>
          <w:u w:val="single"/>
        </w:rPr>
        <w:t xml:space="preserve"> licensee's renewal in the year </w:t>
      </w:r>
      <w:r w:rsidR="00150747">
        <w:rPr>
          <w:u w:val="single"/>
        </w:rPr>
        <w:t xml:space="preserve">2018, </w:t>
      </w:r>
      <w:r w:rsidRPr="009019BB">
        <w:rPr>
          <w:u w:val="single"/>
        </w:rPr>
        <w:t>by either:</w:t>
      </w:r>
    </w:p>
    <w:p w:rsidR="00520F2F" w:rsidP="00FF6BD5" w:rsidRDefault="00520F2F">
      <w:pPr>
        <w:pStyle w:val="RCWSLText"/>
        <w:rPr>
          <w:u w:val="single"/>
        </w:rPr>
      </w:pPr>
      <w:r w:rsidRPr="009019BB">
        <w:rPr>
          <w:u w:val="single"/>
        </w:rPr>
        <w:tab/>
        <w:t xml:space="preserve">(a) Conducting </w:t>
      </w:r>
      <w:r w:rsidRPr="009019BB" w:rsidR="000D755F">
        <w:rPr>
          <w:u w:val="single"/>
        </w:rPr>
        <w:t xml:space="preserve">a </w:t>
      </w:r>
      <w:r w:rsidRPr="009019BB">
        <w:rPr>
          <w:u w:val="single"/>
        </w:rPr>
        <w:t xml:space="preserve">name and date of birth </w:t>
      </w:r>
      <w:r w:rsidRPr="009019BB" w:rsidR="002F6B8E">
        <w:rPr>
          <w:u w:val="single"/>
        </w:rPr>
        <w:t xml:space="preserve">background </w:t>
      </w:r>
      <w:r w:rsidRPr="009019BB">
        <w:rPr>
          <w:u w:val="single"/>
        </w:rPr>
        <w:t>check thro</w:t>
      </w:r>
      <w:r w:rsidRPr="009019BB" w:rsidR="000D755F">
        <w:rPr>
          <w:u w:val="single"/>
        </w:rPr>
        <w:t xml:space="preserve">ugh the Washington state patrol, </w:t>
      </w:r>
      <w:r w:rsidRPr="009019BB">
        <w:rPr>
          <w:u w:val="single"/>
        </w:rPr>
        <w:t xml:space="preserve">or another service approved </w:t>
      </w:r>
      <w:r>
        <w:rPr>
          <w:u w:val="single"/>
        </w:rPr>
        <w:t xml:space="preserve">by the </w:t>
      </w:r>
      <w:r>
        <w:rPr>
          <w:u w:val="single"/>
        </w:rPr>
        <w:lastRenderedPageBreak/>
        <w:t>director</w:t>
      </w:r>
      <w:r w:rsidRPr="009F3B48" w:rsidR="000D755F">
        <w:rPr>
          <w:u w:val="single"/>
        </w:rPr>
        <w:t>,</w:t>
      </w:r>
      <w:r>
        <w:rPr>
          <w:u w:val="single"/>
        </w:rPr>
        <w:t xml:space="preserve"> at least every two years during the period of employment for </w:t>
      </w:r>
      <w:r w:rsidR="000D755F">
        <w:rPr>
          <w:u w:val="single"/>
        </w:rPr>
        <w:t>each licensed security guard; or</w:t>
      </w:r>
    </w:p>
    <w:p w:rsidR="00520F2F" w:rsidP="004360CF" w:rsidRDefault="00520F2F">
      <w:pPr>
        <w:pStyle w:val="RCWSLText"/>
        <w:rPr>
          <w:u w:val="single"/>
        </w:rPr>
      </w:pPr>
      <w:r>
        <w:rPr>
          <w:u w:val="single"/>
        </w:rPr>
        <w:tab/>
        <w:t>(b) Enrolling in the rap back service provided by the Washington state patrol for the period of time that the licensed security guard is employed.</w:t>
      </w:r>
    </w:p>
    <w:p w:rsidRPr="009019BB" w:rsidR="00635A13" w:rsidP="00FF6BD5" w:rsidRDefault="00520F2F">
      <w:pPr>
        <w:pStyle w:val="RCWSLText"/>
        <w:rPr>
          <w:u w:val="single"/>
        </w:rPr>
      </w:pPr>
      <w:r>
        <w:rPr>
          <w:u w:val="single"/>
        </w:rPr>
        <w:tab/>
        <w:t>(i) The employer</w:t>
      </w:r>
      <w:r w:rsidR="00635A13">
        <w:rPr>
          <w:u w:val="single"/>
        </w:rPr>
        <w:t xml:space="preserve"> shall submit fingerprint cards, if previous fingerprints were submitted prior to the effective date of this section, for the purpose of a state and federal fingerprint based background check and subsequent </w:t>
      </w:r>
      <w:r w:rsidRPr="009019BB" w:rsidR="002F6B8E">
        <w:rPr>
          <w:u w:val="single"/>
        </w:rPr>
        <w:t xml:space="preserve">background </w:t>
      </w:r>
      <w:r w:rsidRPr="009019BB" w:rsidR="00635A13">
        <w:rPr>
          <w:u w:val="single"/>
        </w:rPr>
        <w:t xml:space="preserve">checks to be conducted under </w:t>
      </w:r>
      <w:r w:rsidR="00150747">
        <w:rPr>
          <w:u w:val="single"/>
        </w:rPr>
        <w:t xml:space="preserve">this </w:t>
      </w:r>
      <w:r w:rsidRPr="009019BB" w:rsidR="00635A13">
        <w:rPr>
          <w:u w:val="single"/>
        </w:rPr>
        <w:t>subsection (4)(b).</w:t>
      </w:r>
    </w:p>
    <w:p w:rsidRPr="009019BB" w:rsidR="00635A13" w:rsidP="00FF6BD5" w:rsidRDefault="00635A13">
      <w:pPr>
        <w:pStyle w:val="RCWSLText"/>
        <w:rPr>
          <w:u w:val="single"/>
        </w:rPr>
      </w:pPr>
      <w:r w:rsidRPr="009019BB">
        <w:rPr>
          <w:u w:val="single"/>
        </w:rPr>
        <w:tab/>
        <w:t>(ii) The Washington state patrol shall ensure that arrest information is provided only to the department and may allow a search by criminal justice agencies of unsolved crime files against fingerprints submitted for purposes of this section.</w:t>
      </w:r>
    </w:p>
    <w:p w:rsidRPr="009019BB" w:rsidR="00635A13" w:rsidP="00FF6BD5" w:rsidRDefault="00635A13">
      <w:pPr>
        <w:pStyle w:val="RCWSLText"/>
        <w:rPr>
          <w:u w:val="single"/>
        </w:rPr>
      </w:pPr>
      <w:r w:rsidRPr="009019BB">
        <w:rPr>
          <w:u w:val="single"/>
        </w:rPr>
        <w:tab/>
        <w:t xml:space="preserve">(c) The department shall notify the Washington state patrol when the license of a security guard has not been renewed or </w:t>
      </w:r>
      <w:r w:rsidRPr="009019BB" w:rsidR="000D755F">
        <w:rPr>
          <w:u w:val="single"/>
        </w:rPr>
        <w:t xml:space="preserve">has been </w:t>
      </w:r>
      <w:r w:rsidRPr="009019BB">
        <w:rPr>
          <w:u w:val="single"/>
        </w:rPr>
        <w:t>revoked</w:t>
      </w:r>
      <w:r w:rsidRPr="009019BB" w:rsidR="000D755F">
        <w:rPr>
          <w:u w:val="single"/>
        </w:rPr>
        <w:t>,</w:t>
      </w:r>
      <w:r w:rsidRPr="009019BB">
        <w:rPr>
          <w:u w:val="single"/>
        </w:rPr>
        <w:t xml:space="preserve"> and the </w:t>
      </w:r>
      <w:r w:rsidRPr="009019BB" w:rsidR="000D755F">
        <w:rPr>
          <w:u w:val="single"/>
        </w:rPr>
        <w:t xml:space="preserve">Washington state </w:t>
      </w:r>
      <w:r w:rsidRPr="009019BB">
        <w:rPr>
          <w:u w:val="single"/>
        </w:rPr>
        <w:t xml:space="preserve">patrol must ensure that the fingerprints of the </w:t>
      </w:r>
      <w:r w:rsidRPr="009019BB" w:rsidR="000D755F">
        <w:rPr>
          <w:u w:val="single"/>
        </w:rPr>
        <w:t>individual</w:t>
      </w:r>
      <w:r w:rsidRPr="009019BB">
        <w:rPr>
          <w:u w:val="single"/>
        </w:rPr>
        <w:t xml:space="preserve"> are destroyed and are no longer retained by the Washington state patrol.</w:t>
      </w:r>
    </w:p>
    <w:p w:rsidRPr="009019BB" w:rsidR="000D755F" w:rsidP="00FF6BD5" w:rsidRDefault="00635A13">
      <w:pPr>
        <w:pStyle w:val="RCWSLText"/>
        <w:rPr>
          <w:u w:val="single"/>
        </w:rPr>
      </w:pPr>
      <w:r w:rsidRPr="009019BB">
        <w:rPr>
          <w:u w:val="single"/>
        </w:rPr>
        <w:tab/>
      </w:r>
      <w:r w:rsidRPr="009019BB" w:rsidR="000D755F">
        <w:rPr>
          <w:u w:val="single"/>
        </w:rPr>
        <w:t xml:space="preserve">(d)(i) </w:t>
      </w:r>
      <w:r w:rsidRPr="009019BB">
        <w:rPr>
          <w:u w:val="single"/>
        </w:rPr>
        <w:t>The licensee or the employer, as applicable, shall</w:t>
      </w:r>
      <w:r w:rsidRPr="009019BB" w:rsidR="000D755F">
        <w:rPr>
          <w:u w:val="single"/>
        </w:rPr>
        <w:t>:</w:t>
      </w:r>
    </w:p>
    <w:p w:rsidRPr="009019BB" w:rsidR="000D755F" w:rsidP="00FF6BD5" w:rsidRDefault="000D755F">
      <w:pPr>
        <w:pStyle w:val="RCWSLText"/>
        <w:rPr>
          <w:u w:val="single"/>
        </w:rPr>
      </w:pPr>
      <w:r w:rsidRPr="009019BB">
        <w:rPr>
          <w:u w:val="single"/>
        </w:rPr>
        <w:tab/>
        <w:t>(A) P</w:t>
      </w:r>
      <w:r w:rsidRPr="009019BB" w:rsidR="00635A13">
        <w:rPr>
          <w:u w:val="single"/>
        </w:rPr>
        <w:t xml:space="preserve">ay a fee amount equal to that in effect on January 1, 2015 to the Washington state patrol for name and date of birth </w:t>
      </w:r>
      <w:r w:rsidRPr="009019BB" w:rsidR="002F6B8E">
        <w:rPr>
          <w:u w:val="single"/>
        </w:rPr>
        <w:t xml:space="preserve">background </w:t>
      </w:r>
      <w:r w:rsidRPr="009019BB" w:rsidR="00635A13">
        <w:rPr>
          <w:u w:val="single"/>
        </w:rPr>
        <w:t>checks</w:t>
      </w:r>
      <w:r w:rsidRPr="009019BB" w:rsidR="00365F8E">
        <w:rPr>
          <w:u w:val="single"/>
        </w:rPr>
        <w:t xml:space="preserve"> of the licensee</w:t>
      </w:r>
      <w:r w:rsidRPr="009019BB">
        <w:rPr>
          <w:u w:val="single"/>
        </w:rPr>
        <w:t>; or</w:t>
      </w:r>
    </w:p>
    <w:p w:rsidRPr="009019BB" w:rsidR="00365F8E" w:rsidP="00FF6BD5" w:rsidRDefault="000D755F">
      <w:pPr>
        <w:pStyle w:val="RCWSLText"/>
        <w:rPr>
          <w:u w:val="single"/>
        </w:rPr>
      </w:pPr>
      <w:r w:rsidRPr="009019BB">
        <w:rPr>
          <w:u w:val="single"/>
        </w:rPr>
        <w:tab/>
        <w:t>(B) N</w:t>
      </w:r>
      <w:r w:rsidRPr="009019BB" w:rsidR="00635A13">
        <w:rPr>
          <w:u w:val="single"/>
        </w:rPr>
        <w:t xml:space="preserve">otify the department of a change in </w:t>
      </w:r>
      <w:r w:rsidRPr="009019BB" w:rsidR="00365F8E">
        <w:rPr>
          <w:u w:val="single"/>
        </w:rPr>
        <w:t xml:space="preserve">the licensee's </w:t>
      </w:r>
      <w:r w:rsidRPr="009019BB" w:rsidR="00635A13">
        <w:rPr>
          <w:u w:val="single"/>
        </w:rPr>
        <w:t>crimin</w:t>
      </w:r>
      <w:r w:rsidRPr="009019BB" w:rsidR="00365F8E">
        <w:rPr>
          <w:u w:val="single"/>
        </w:rPr>
        <w:t>al history record information.</w:t>
      </w:r>
    </w:p>
    <w:p w:rsidRPr="009019BB" w:rsidR="00635A13" w:rsidP="00FF6BD5" w:rsidRDefault="00365F8E">
      <w:pPr>
        <w:pStyle w:val="RCWSLText"/>
        <w:rPr>
          <w:u w:val="single"/>
        </w:rPr>
      </w:pPr>
      <w:r w:rsidRPr="009019BB">
        <w:rPr>
          <w:u w:val="single"/>
        </w:rPr>
        <w:tab/>
        <w:t xml:space="preserve">(ii) </w:t>
      </w:r>
      <w:r w:rsidRPr="009019BB" w:rsidR="00635A13">
        <w:rPr>
          <w:u w:val="single"/>
        </w:rPr>
        <w:t xml:space="preserve">The fees for subsequent </w:t>
      </w:r>
      <w:r w:rsidRPr="009019BB" w:rsidR="002F6B8E">
        <w:rPr>
          <w:u w:val="single"/>
        </w:rPr>
        <w:t xml:space="preserve">background </w:t>
      </w:r>
      <w:r w:rsidRPr="009019BB" w:rsidR="00635A13">
        <w:rPr>
          <w:u w:val="single"/>
        </w:rPr>
        <w:t>checks required under this subsection</w:t>
      </w:r>
      <w:r w:rsidRPr="009019BB">
        <w:rPr>
          <w:u w:val="single"/>
        </w:rPr>
        <w:t>(d)</w:t>
      </w:r>
      <w:r w:rsidRPr="009019BB" w:rsidR="00635A13">
        <w:rPr>
          <w:u w:val="single"/>
        </w:rPr>
        <w:t xml:space="preserve"> are separate from any license application fees and shall be paid by the employer at the rates in effect </w:t>
      </w:r>
      <w:r w:rsidR="00635A13">
        <w:rPr>
          <w:u w:val="single"/>
        </w:rPr>
        <w:t>on January 1, 2015.  Beginning January 1, 2021, the Washington state patrol may increase the fee or fees to an amount that will cover as nearly as practicable the direct and indirect cost</w:t>
      </w:r>
      <w:r w:rsidR="00631568">
        <w:rPr>
          <w:u w:val="single"/>
        </w:rPr>
        <w:t>s</w:t>
      </w:r>
      <w:r w:rsidR="00635A13">
        <w:rPr>
          <w:u w:val="single"/>
        </w:rPr>
        <w:t xml:space="preserve"> to the Washington state patrol of implementing this </w:t>
      </w:r>
      <w:r w:rsidRPr="009019BB" w:rsidR="00635A13">
        <w:rPr>
          <w:u w:val="single"/>
        </w:rPr>
        <w:t>subsection</w:t>
      </w:r>
      <w:r w:rsidRPr="009019BB">
        <w:rPr>
          <w:u w:val="single"/>
        </w:rPr>
        <w:t xml:space="preserve"> (d)</w:t>
      </w:r>
      <w:r w:rsidRPr="009019BB" w:rsidR="00635A13">
        <w:rPr>
          <w:u w:val="single"/>
        </w:rPr>
        <w:t>.</w:t>
      </w:r>
    </w:p>
    <w:p w:rsidRPr="009019BB" w:rsidR="00635A13" w:rsidP="00FF6BD5" w:rsidRDefault="00635A13">
      <w:pPr>
        <w:pStyle w:val="RCWSLText"/>
      </w:pPr>
      <w:r w:rsidRPr="009019BB">
        <w:rPr>
          <w:u w:val="single"/>
        </w:rPr>
        <w:tab/>
        <w:t>(e) The</w:t>
      </w:r>
      <w:r w:rsidRPr="009019BB">
        <w:t>"</w:t>
      </w:r>
    </w:p>
    <w:p w:rsidRPr="009019BB" w:rsidR="00635A13" w:rsidP="00FF6BD5" w:rsidRDefault="00635A13">
      <w:pPr>
        <w:pStyle w:val="RCWSLText"/>
      </w:pPr>
    </w:p>
    <w:p w:rsidRPr="00631568" w:rsidR="00520F2F" w:rsidP="00FF6BD5" w:rsidRDefault="00635A13">
      <w:pPr>
        <w:pStyle w:val="RCWSLText"/>
      </w:pPr>
      <w:r w:rsidRPr="009019BB">
        <w:lastRenderedPageBreak/>
        <w:tab/>
        <w:t xml:space="preserve">On page 2, line </w:t>
      </w:r>
      <w:r w:rsidRPr="009019BB" w:rsidR="00365F8E">
        <w:t>36</w:t>
      </w:r>
      <w:r w:rsidRPr="009019BB">
        <w:t>, after "</w:t>
      </w:r>
      <w:r w:rsidR="009F3B48">
        <w:t>P</w:t>
      </w:r>
      <w:r w:rsidRPr="009019BB" w:rsidR="00365F8E">
        <w:t>ay</w:t>
      </w:r>
      <w:r w:rsidRPr="009019BB">
        <w:t xml:space="preserve">" </w:t>
      </w:r>
      <w:r w:rsidRPr="009019BB" w:rsidR="00365F8E">
        <w:t>strike all material through "application" and insert "</w:t>
      </w:r>
      <w:r w:rsidRPr="009019BB" w:rsidR="00365F8E">
        <w:rPr>
          <w:u w:val="single"/>
        </w:rPr>
        <w:t>, for each application,</w:t>
      </w:r>
      <w:r w:rsidRPr="009019BB" w:rsidR="00365F8E">
        <w:t xml:space="preserve"> the req</w:t>
      </w:r>
      <w:r w:rsidRPr="009019BB" w:rsidR="0030186C">
        <w:t>u</w:t>
      </w:r>
      <w:r w:rsidRPr="009019BB" w:rsidR="00365F8E">
        <w:t>ired nonrefundable fee ((</w:t>
      </w:r>
      <w:r w:rsidRPr="009019BB" w:rsidR="00365F8E">
        <w:rPr>
          <w:strike/>
        </w:rPr>
        <w:t>for each application</w:t>
      </w:r>
      <w:r w:rsidRPr="009019BB" w:rsidR="00365F8E">
        <w:t xml:space="preserve">)) </w:t>
      </w:r>
      <w:r w:rsidRPr="009019BB" w:rsidR="00365F8E">
        <w:rPr>
          <w:u w:val="single"/>
        </w:rPr>
        <w:t xml:space="preserve">in the amount </w:t>
      </w:r>
      <w:r w:rsidRPr="009019BB">
        <w:rPr>
          <w:u w:val="single"/>
        </w:rPr>
        <w:t xml:space="preserve">in effect on January 1, 2015.  Beginning January 1, 2021, the </w:t>
      </w:r>
      <w:r>
        <w:rPr>
          <w:u w:val="single"/>
        </w:rPr>
        <w:t>department may increase the fee or fees to an amount that will cover as nearly as practicable the direct and indirect costs to the</w:t>
      </w:r>
      <w:r w:rsidR="00631568">
        <w:rPr>
          <w:u w:val="single"/>
        </w:rPr>
        <w:t xml:space="preserve"> departme</w:t>
      </w:r>
      <w:r w:rsidR="00365F8E">
        <w:rPr>
          <w:u w:val="single"/>
        </w:rPr>
        <w:t>nt of implementing this section</w:t>
      </w:r>
      <w:r w:rsidR="00631568">
        <w:t>"</w:t>
      </w:r>
    </w:p>
    <w:p w:rsidRPr="005413B6" w:rsidR="00DF5D0E" w:rsidP="005413B6" w:rsidRDefault="00DF5D0E">
      <w:pPr>
        <w:suppressLineNumbers/>
        <w:rPr>
          <w:spacing w:val="-3"/>
        </w:rPr>
      </w:pPr>
    </w:p>
    <w:permEnd w:id="1388850217"/>
    <w:p w:rsidR="00ED2EEB" w:rsidP="005413B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34977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413B6" w:rsidRDefault="00D659AC">
                <w:pPr>
                  <w:pStyle w:val="Effect"/>
                  <w:suppressLineNumbers/>
                  <w:shd w:val="clear" w:color="auto" w:fill="auto"/>
                  <w:ind w:left="0" w:firstLine="0"/>
                </w:pPr>
              </w:p>
            </w:tc>
            <w:tc>
              <w:tcPr>
                <w:tcW w:w="9874" w:type="dxa"/>
                <w:shd w:val="clear" w:color="auto" w:fill="FFFFFF" w:themeFill="background1"/>
              </w:tcPr>
              <w:p w:rsidR="002F15D5" w:rsidP="005413B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F15D5">
                  <w:t>(1) Authorizes the Washington State Patrol (WSP) to retain the fingerprints of an applicant for a security guard license and requires the WSP to notify the Department of Licensing (DOL) regarding any change in criminal history if the employer has enrolled a licensed security guard in the "rap back service," which provides automatic notification of new criminal events.</w:t>
                </w:r>
              </w:p>
              <w:p w:rsidR="002F15D5" w:rsidP="005413B6" w:rsidRDefault="002F15D5">
                <w:pPr>
                  <w:pStyle w:val="Effect"/>
                  <w:suppressLineNumbers/>
                  <w:shd w:val="clear" w:color="auto" w:fill="auto"/>
                  <w:ind w:left="0" w:firstLine="0"/>
                </w:pPr>
              </w:p>
              <w:p w:rsidR="002F15D5" w:rsidP="005413B6" w:rsidRDefault="00150747">
                <w:pPr>
                  <w:pStyle w:val="Effect"/>
                  <w:suppressLineNumbers/>
                  <w:shd w:val="clear" w:color="auto" w:fill="auto"/>
                  <w:ind w:left="0" w:firstLine="0"/>
                </w:pPr>
                <w:r>
                  <w:t>(2) Requires t</w:t>
                </w:r>
                <w:r w:rsidR="002F15D5">
                  <w:t>he D</w:t>
                </w:r>
                <w:r>
                  <w:t>OL to</w:t>
                </w:r>
                <w:r w:rsidR="002F15D5">
                  <w:t xml:space="preserve"> notify applicants for a security guard license that if their employer is enrolled in the rap back service:  (a) the applicant's fingerprints may be retained by the WSP during the time they are licensed as a security guard; (b) arrests and unsolved crime files may be searched against the applicant's fingerprints; and (c) notifications of changes to the applicant's criminal history record must be made to the DOL.</w:t>
                </w:r>
              </w:p>
              <w:p w:rsidR="002F15D5" w:rsidP="005413B6" w:rsidRDefault="002F15D5">
                <w:pPr>
                  <w:pStyle w:val="Effect"/>
                  <w:suppressLineNumbers/>
                  <w:shd w:val="clear" w:color="auto" w:fill="auto"/>
                  <w:ind w:left="0" w:firstLine="0"/>
                </w:pPr>
              </w:p>
              <w:p w:rsidR="001C1B27" w:rsidP="005413B6" w:rsidRDefault="002F15D5">
                <w:pPr>
                  <w:pStyle w:val="Effect"/>
                  <w:suppressLineNumbers/>
                  <w:shd w:val="clear" w:color="auto" w:fill="auto"/>
                  <w:ind w:left="0" w:firstLine="0"/>
                </w:pPr>
                <w:r>
                  <w:t>(3) Requires employers to conduct subsequent background checks, at least every two years while the licensee is employed, beginning no later than a licensee's 2018 renewal date.</w:t>
                </w:r>
              </w:p>
              <w:p w:rsidR="002F15D5" w:rsidP="005413B6" w:rsidRDefault="002F15D5">
                <w:pPr>
                  <w:pStyle w:val="Effect"/>
                  <w:suppressLineNumbers/>
                  <w:shd w:val="clear" w:color="auto" w:fill="auto"/>
                  <w:ind w:left="0" w:firstLine="0"/>
                </w:pPr>
              </w:p>
              <w:p w:rsidR="002F15D5" w:rsidP="005413B6" w:rsidRDefault="002F15D5">
                <w:pPr>
                  <w:pStyle w:val="Effect"/>
                  <w:suppressLineNumbers/>
                  <w:shd w:val="clear" w:color="auto" w:fill="auto"/>
                  <w:ind w:left="0" w:firstLine="0"/>
                </w:pPr>
                <w:r>
                  <w:t xml:space="preserve">(4) Requires the DOL to notify the WSP when the license of a security guard is not </w:t>
                </w:r>
                <w:r w:rsidR="0066782F">
                  <w:t>renewed or has been revoked, after which</w:t>
                </w:r>
                <w:r>
                  <w:t xml:space="preserve"> the WSP must ensure that the fingerprints of the individual are destroyed.</w:t>
                </w:r>
              </w:p>
              <w:p w:rsidR="006B6925" w:rsidP="005413B6" w:rsidRDefault="006B6925">
                <w:pPr>
                  <w:pStyle w:val="Effect"/>
                  <w:suppressLineNumbers/>
                  <w:shd w:val="clear" w:color="auto" w:fill="auto"/>
                  <w:ind w:left="0" w:firstLine="0"/>
                </w:pPr>
              </w:p>
              <w:p w:rsidRPr="0096303F" w:rsidR="006B6925" w:rsidP="005413B6" w:rsidRDefault="006B6925">
                <w:pPr>
                  <w:pStyle w:val="Effect"/>
                  <w:suppressLineNumbers/>
                  <w:shd w:val="clear" w:color="auto" w:fill="auto"/>
                  <w:ind w:left="0" w:firstLine="0"/>
                </w:pPr>
                <w:r>
                  <w:t>(5) Requires the fees for security guard license applications</w:t>
                </w:r>
                <w:r w:rsidR="0066782F">
                  <w:t xml:space="preserve"> and</w:t>
                </w:r>
                <w:r>
                  <w:t xml:space="preserve"> subsequent background checks to</w:t>
                </w:r>
                <w:r w:rsidR="0066782F">
                  <w:t xml:space="preserve"> remain at the amount charged</w:t>
                </w:r>
                <w:r>
                  <w:t xml:space="preserve"> as of January 1, 2015, and permits fee increases beginning January 1, 2021 in an amount that will cover the direct and indirect costs of implementing the provisions of this act.</w:t>
                </w:r>
              </w:p>
              <w:p w:rsidRPr="007D1589" w:rsidR="001B4E53" w:rsidP="005413B6" w:rsidRDefault="001B4E53">
                <w:pPr>
                  <w:pStyle w:val="ListBullet"/>
                  <w:numPr>
                    <w:ilvl w:val="0"/>
                    <w:numId w:val="0"/>
                  </w:numPr>
                  <w:suppressLineNumbers/>
                </w:pPr>
              </w:p>
            </w:tc>
          </w:tr>
        </w:sdtContent>
      </w:sdt>
      <w:permEnd w:id="473497743"/>
    </w:tbl>
    <w:p w:rsidR="00DF5D0E" w:rsidP="005413B6" w:rsidRDefault="00DF5D0E">
      <w:pPr>
        <w:pStyle w:val="BillEnd"/>
        <w:suppressLineNumbers/>
      </w:pPr>
    </w:p>
    <w:p w:rsidR="00DF5D0E" w:rsidP="005413B6" w:rsidRDefault="00DE256E">
      <w:pPr>
        <w:pStyle w:val="BillEnd"/>
        <w:suppressLineNumbers/>
      </w:pPr>
      <w:r>
        <w:rPr>
          <w:b/>
        </w:rPr>
        <w:t>--- END ---</w:t>
      </w:r>
    </w:p>
    <w:p w:rsidR="00DF5D0E" w:rsidP="005413B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3B6" w:rsidRDefault="005413B6" w:rsidP="00DF5D0E">
      <w:r>
        <w:separator/>
      </w:r>
    </w:p>
  </w:endnote>
  <w:endnote w:type="continuationSeparator" w:id="0">
    <w:p w:rsidR="005413B6" w:rsidRDefault="005413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72" w:rsidRDefault="00046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F3B48">
    <w:pPr>
      <w:pStyle w:val="AmendDraftFooter"/>
    </w:pPr>
    <w:fldSimple w:instr=" TITLE   \* MERGEFORMAT ">
      <w:r w:rsidR="008C0FAF">
        <w:t>1336 AMH HOLY MERE 420</w:t>
      </w:r>
    </w:fldSimple>
    <w:r w:rsidR="001B4E53">
      <w:tab/>
    </w:r>
    <w:r w:rsidR="00E267B1">
      <w:fldChar w:fldCharType="begin"/>
    </w:r>
    <w:r w:rsidR="00E267B1">
      <w:instrText xml:space="preserve"> PAGE  \* Arabic  \* MERGEFORMAT </w:instrText>
    </w:r>
    <w:r w:rsidR="00E267B1">
      <w:fldChar w:fldCharType="separate"/>
    </w:r>
    <w:r w:rsidR="008C0FA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F3B48">
    <w:pPr>
      <w:pStyle w:val="AmendDraftFooter"/>
    </w:pPr>
    <w:fldSimple w:instr=" TITLE   \* MERGEFORMAT ">
      <w:r w:rsidR="008C0FAF">
        <w:t>1336 AMH HOLY MERE 420</w:t>
      </w:r>
    </w:fldSimple>
    <w:r w:rsidR="001B4E53">
      <w:tab/>
    </w:r>
    <w:r w:rsidR="00E267B1">
      <w:fldChar w:fldCharType="begin"/>
    </w:r>
    <w:r w:rsidR="00E267B1">
      <w:instrText xml:space="preserve"> PAGE  \* Arabic  \* MERGEFORMAT </w:instrText>
    </w:r>
    <w:r w:rsidR="00E267B1">
      <w:fldChar w:fldCharType="separate"/>
    </w:r>
    <w:r w:rsidR="008C0FA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3B6" w:rsidRDefault="005413B6" w:rsidP="00DF5D0E">
      <w:r>
        <w:separator/>
      </w:r>
    </w:p>
  </w:footnote>
  <w:footnote w:type="continuationSeparator" w:id="0">
    <w:p w:rsidR="005413B6" w:rsidRDefault="005413B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72" w:rsidRDefault="00046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5DB2"/>
    <w:rsid w:val="00046472"/>
    <w:rsid w:val="00050639"/>
    <w:rsid w:val="00060D21"/>
    <w:rsid w:val="00096165"/>
    <w:rsid w:val="000C6C82"/>
    <w:rsid w:val="000D755F"/>
    <w:rsid w:val="000E603A"/>
    <w:rsid w:val="00102468"/>
    <w:rsid w:val="00106544"/>
    <w:rsid w:val="00146AAF"/>
    <w:rsid w:val="00150747"/>
    <w:rsid w:val="001A775A"/>
    <w:rsid w:val="001B4E53"/>
    <w:rsid w:val="001C1B27"/>
    <w:rsid w:val="001E037D"/>
    <w:rsid w:val="001E6675"/>
    <w:rsid w:val="00217E8A"/>
    <w:rsid w:val="00265296"/>
    <w:rsid w:val="00281CBD"/>
    <w:rsid w:val="002F15D5"/>
    <w:rsid w:val="002F6B8E"/>
    <w:rsid w:val="0030186C"/>
    <w:rsid w:val="00316CD9"/>
    <w:rsid w:val="00335198"/>
    <w:rsid w:val="00365F8E"/>
    <w:rsid w:val="003E2FC6"/>
    <w:rsid w:val="004360CF"/>
    <w:rsid w:val="00492DDC"/>
    <w:rsid w:val="004C6615"/>
    <w:rsid w:val="00520F2F"/>
    <w:rsid w:val="00523C5A"/>
    <w:rsid w:val="005413B6"/>
    <w:rsid w:val="005E69C3"/>
    <w:rsid w:val="00605C39"/>
    <w:rsid w:val="00631568"/>
    <w:rsid w:val="00635A13"/>
    <w:rsid w:val="0066782F"/>
    <w:rsid w:val="006841E6"/>
    <w:rsid w:val="006B6925"/>
    <w:rsid w:val="006F7027"/>
    <w:rsid w:val="007049E4"/>
    <w:rsid w:val="0072335D"/>
    <w:rsid w:val="0072541D"/>
    <w:rsid w:val="007334A6"/>
    <w:rsid w:val="00757317"/>
    <w:rsid w:val="007769AF"/>
    <w:rsid w:val="007D1589"/>
    <w:rsid w:val="007D35D4"/>
    <w:rsid w:val="0083749C"/>
    <w:rsid w:val="008443FE"/>
    <w:rsid w:val="00846034"/>
    <w:rsid w:val="008C0FAF"/>
    <w:rsid w:val="008C271C"/>
    <w:rsid w:val="008C7E6E"/>
    <w:rsid w:val="009019BB"/>
    <w:rsid w:val="00931B84"/>
    <w:rsid w:val="0096303F"/>
    <w:rsid w:val="00972869"/>
    <w:rsid w:val="00984CD1"/>
    <w:rsid w:val="009F23A9"/>
    <w:rsid w:val="009F3B48"/>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0798"/>
    <w:rsid w:val="00EC4C96"/>
    <w:rsid w:val="00ED2EEB"/>
    <w:rsid w:val="00F229DE"/>
    <w:rsid w:val="00F304D3"/>
    <w:rsid w:val="00F4663F"/>
    <w:rsid w:val="00FF6BD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A386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1336</BillDocName>
  <AmendType>AMH</AmendType>
  <SponsorAcronym>HOLY</SponsorAcronym>
  <DrafterAcronym>MERE</DrafterAcronym>
  <DraftNumber>420</DraftNumber>
  <ReferenceNumber>HB 1336</ReferenceNumber>
  <Floor>H AMD</Floor>
  <AmendmentNumber> 243</AmendmentNumber>
  <Sponsors>By Representative Holy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91</TotalTime>
  <Pages>3</Pages>
  <Words>872</Words>
  <Characters>4531</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1336 AMH HOLY MERE 420</vt:lpstr>
    </vt:vector>
  </TitlesOfParts>
  <Company>Washington State Legislature</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1336 AMH HOLY MERE 420</dc:title>
  <dc:creator>Linda Merelle</dc:creator>
  <cp:lastModifiedBy>Merelle, Linda</cp:lastModifiedBy>
  <cp:revision>17</cp:revision>
  <cp:lastPrinted>2015-03-10T04:00:00Z</cp:lastPrinted>
  <dcterms:created xsi:type="dcterms:W3CDTF">2015-03-10T02:23:00Z</dcterms:created>
  <dcterms:modified xsi:type="dcterms:W3CDTF">2015-03-10T04:00:00Z</dcterms:modified>
</cp:coreProperties>
</file>