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82F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0E5C">
            <w:t>1605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0E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0E5C">
            <w:t>PETE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0E5C">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73DF">
            <w:t>770</w:t>
          </w:r>
        </w:sdtContent>
      </w:sdt>
    </w:p>
    <w:p w:rsidR="00DF5D0E" w:rsidP="00B73E0A" w:rsidRDefault="00AA1230">
      <w:pPr>
        <w:pStyle w:val="OfferedBy"/>
        <w:spacing w:after="120"/>
      </w:pPr>
      <w:r>
        <w:tab/>
      </w:r>
      <w:r>
        <w:tab/>
      </w:r>
      <w:r>
        <w:tab/>
      </w:r>
    </w:p>
    <w:p w:rsidR="00DF5D0E" w:rsidRDefault="00782F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0E5C">
            <w:rPr>
              <w:b/>
              <w:u w:val="single"/>
            </w:rPr>
            <w:t>HB 1605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0E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168</w:t>
          </w:r>
        </w:sdtContent>
      </w:sdt>
    </w:p>
    <w:p w:rsidR="00DF5D0E" w:rsidP="00605C39" w:rsidRDefault="00782FA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0E5C">
            <w:t>By Representative Peterson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0E5C">
          <w:pPr>
            <w:spacing w:after="400" w:line="408" w:lineRule="exact"/>
            <w:jc w:val="right"/>
            <w:rPr>
              <w:b/>
              <w:bCs/>
            </w:rPr>
          </w:pPr>
          <w:r>
            <w:rPr>
              <w:b/>
              <w:bCs/>
            </w:rPr>
            <w:t xml:space="preserve">WITHDRAWN 03/10/2015</w:t>
          </w:r>
        </w:p>
      </w:sdtContent>
    </w:sdt>
    <w:p w:rsidR="00380E5C" w:rsidP="00C8108C" w:rsidRDefault="002E08D6">
      <w:pPr>
        <w:pStyle w:val="Page"/>
      </w:pPr>
      <w:bookmarkStart w:name="StartOfAmendmentBody" w:id="1"/>
      <w:bookmarkEnd w:id="1"/>
      <w:permStart w:edGrp="everyone" w:id="1298476990"/>
      <w:r>
        <w:tab/>
      </w:r>
      <w:r w:rsidR="00380E5C">
        <w:t xml:space="preserve">On page </w:t>
      </w:r>
      <w:r w:rsidR="005B4D6B">
        <w:t>6, after line 6, insert the following:</w:t>
      </w:r>
    </w:p>
    <w:p w:rsidR="005B4D6B" w:rsidRDefault="005B4D6B">
      <w:pPr>
        <w:spacing w:before="400" w:line="408" w:lineRule="exact"/>
        <w:ind w:firstLine="576"/>
      </w:pPr>
      <w:r w:rsidRPr="005B4D6B">
        <w:t>"</w:t>
      </w:r>
      <w:r>
        <w:rPr>
          <w:b/>
        </w:rPr>
        <w:t xml:space="preserve">Sec. </w:t>
      </w:r>
      <w:r>
        <w:rPr>
          <w:b/>
        </w:rPr>
        <w:fldChar w:fldCharType="begin"/>
      </w:r>
      <w:r>
        <w:rPr>
          <w:b/>
        </w:rPr>
        <w:instrText xml:space="preserve"> LISTNUM  LegalDefault \s 5  </w:instrText>
      </w:r>
      <w:r>
        <w:rPr>
          <w:b/>
        </w:rPr>
        <w:fldChar w:fldCharType="end"/>
      </w:r>
      <w:r>
        <w:t xml:space="preserve">  RCW 52.18.010 and 1998 c 16 s 1 are each amended to read as follows:</w:t>
      </w:r>
    </w:p>
    <w:p w:rsidR="005B4D6B" w:rsidP="00FE73DF" w:rsidRDefault="008B7512">
      <w:pPr>
        <w:spacing w:line="408" w:lineRule="exact"/>
        <w:ind w:firstLine="576"/>
      </w:pPr>
      <w:r>
        <w:rPr>
          <w:u w:val="single"/>
        </w:rPr>
        <w:t>(1)</w:t>
      </w:r>
      <w:r w:rsidRPr="008B7512">
        <w:t xml:space="preserve"> </w:t>
      </w:r>
      <w:r w:rsidR="005B4D6B">
        <w:t>The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w:t>
      </w:r>
      <w:r w:rsidR="00403178">
        <w:t xml:space="preserve"> the properties: PROVIDED, That</w:t>
      </w:r>
      <w:r w:rsidR="00403178">
        <w:rPr>
          <w:u w:val="single"/>
        </w:rPr>
        <w:t>, in accordance with subsection (4) of this section,</w:t>
      </w:r>
      <w:r w:rsidRPr="00403178" w:rsidR="00403178">
        <w:t xml:space="preserve"> </w:t>
      </w:r>
      <w:r w:rsidR="005B4D6B">
        <w:t xml:space="preserve">a benefit charge shall not apply to personal property and improvements to real property owned or used by </w:t>
      </w:r>
      <w:r w:rsidR="005B4D6B">
        <w:rPr>
          <w:u w:val="single"/>
        </w:rPr>
        <w:t xml:space="preserve">a housing authority </w:t>
      </w:r>
      <w:r w:rsidR="00CA4377">
        <w:rPr>
          <w:u w:val="single"/>
        </w:rPr>
        <w:t xml:space="preserve">created in accordance with RCW 35.82.030 </w:t>
      </w:r>
      <w:r w:rsidR="005B4D6B">
        <w:rPr>
          <w:u w:val="single"/>
        </w:rPr>
        <w:t>or</w:t>
      </w:r>
      <w:r w:rsidR="00CA4377">
        <w:rPr>
          <w:u w:val="single"/>
        </w:rPr>
        <w:t xml:space="preserve"> by</w:t>
      </w:r>
      <w:r w:rsidRPr="00CA4377" w:rsidR="005B4D6B">
        <w:t xml:space="preserve"> </w:t>
      </w:r>
      <w:r w:rsidR="005B4D6B">
        <w:t xml:space="preserve">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 The aggregate amount of such benefit charges in any one year shall not </w:t>
      </w:r>
      <w:r w:rsidR="005B4D6B">
        <w:lastRenderedPageBreak/>
        <w:t>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rsidR="005B4D6B" w:rsidRDefault="008B7512">
      <w:pPr>
        <w:spacing w:line="408" w:lineRule="exact"/>
        <w:ind w:firstLine="576"/>
      </w:pPr>
      <w:r>
        <w:rPr>
          <w:u w:val="single"/>
        </w:rPr>
        <w:t>(2)</w:t>
      </w:r>
      <w:r w:rsidRPr="008B7512">
        <w:t xml:space="preserve"> </w:t>
      </w:r>
      <w:r w:rsidR="005B4D6B">
        <w:t>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rsidR="005B4D6B" w:rsidRDefault="008B7512">
      <w:pPr>
        <w:spacing w:line="408" w:lineRule="exact"/>
        <w:ind w:firstLine="576"/>
      </w:pPr>
      <w:r>
        <w:rPr>
          <w:u w:val="single"/>
        </w:rPr>
        <w:lastRenderedPageBreak/>
        <w:t>(3)</w:t>
      </w:r>
      <w:r w:rsidRPr="008B7512">
        <w:t xml:space="preserve"> </w:t>
      </w:r>
      <w:r w:rsidR="005B4D6B">
        <w:t>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rsidRPr="008B7512" w:rsidR="008B7512" w:rsidRDefault="008B7512">
      <w:pPr>
        <w:spacing w:line="408" w:lineRule="exact"/>
        <w:ind w:firstLine="576"/>
        <w:rPr>
          <w:u w:val="single"/>
        </w:rPr>
      </w:pPr>
      <w:r w:rsidRPr="008B7512">
        <w:rPr>
          <w:u w:val="single"/>
        </w:rPr>
        <w:t>(4)</w:t>
      </w:r>
      <w:r>
        <w:rPr>
          <w:u w:val="single"/>
        </w:rPr>
        <w:t xml:space="preserve"> </w:t>
      </w:r>
      <w:r w:rsidRPr="008B7512">
        <w:rPr>
          <w:u w:val="single"/>
        </w:rPr>
        <w:t>The prohibition in subsection (1) of this section on the application of benefit charges on personal property and improvements to real property owned or used by a housing authority</w:t>
      </w:r>
      <w:r>
        <w:rPr>
          <w:u w:val="single"/>
        </w:rPr>
        <w:t xml:space="preserve"> does not apply to districts that </w:t>
      </w:r>
      <w:r w:rsidR="00B413D0">
        <w:rPr>
          <w:u w:val="single"/>
        </w:rPr>
        <w:t>imposed</w:t>
      </w:r>
      <w:r>
        <w:rPr>
          <w:u w:val="single"/>
        </w:rPr>
        <w:t xml:space="preserve"> benefit charges </w:t>
      </w:r>
      <w:r w:rsidRPr="008B7512" w:rsidR="00403178">
        <w:rPr>
          <w:u w:val="single"/>
        </w:rPr>
        <w:t>on personal property and improvements to real property owned or used by a housing authority</w:t>
      </w:r>
      <w:r w:rsidR="00403178">
        <w:rPr>
          <w:u w:val="single"/>
        </w:rPr>
        <w:t xml:space="preserve"> on </w:t>
      </w:r>
      <w:r w:rsidR="00E00054">
        <w:rPr>
          <w:u w:val="single"/>
        </w:rPr>
        <w:t xml:space="preserve">or before </w:t>
      </w:r>
      <w:r w:rsidR="00403178">
        <w:rPr>
          <w:u w:val="single"/>
        </w:rPr>
        <w:t>January 1, 2015.</w:t>
      </w:r>
    </w:p>
    <w:p w:rsidR="005B4D6B" w:rsidRDefault="005B4D6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52.26.180 and 2004 c 129 s 24 are each amended to read as follows:</w:t>
      </w:r>
    </w:p>
    <w:p w:rsidR="005B4D6B" w:rsidRDefault="005B4D6B">
      <w:pPr>
        <w:spacing w:line="408" w:lineRule="exact"/>
        <w:ind w:firstLine="576"/>
      </w:pPr>
      <w: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 </w:t>
      </w:r>
      <w:r w:rsidR="00403178">
        <w:rPr>
          <w:u w:val="single"/>
        </w:rPr>
        <w:t>In accordance with subsection (5) of this section, a</w:t>
      </w:r>
      <w:r>
        <w:t xml:space="preserve"> benefit charge does not apply to personal property and improvements to real property owned or used by </w:t>
      </w:r>
      <w:r w:rsidR="00470508">
        <w:rPr>
          <w:u w:val="single"/>
        </w:rPr>
        <w:t>a housing authority created in accordance with RCW 35.82.030 or by</w:t>
      </w:r>
      <w:r w:rsidR="00CA4377">
        <w:t xml:space="preserve"> </w:t>
      </w:r>
      <w:r>
        <w:t>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rsidR="005B4D6B" w:rsidRDefault="005B4D6B">
      <w:pPr>
        <w:spacing w:line="408" w:lineRule="exact"/>
        <w:ind w:firstLine="576"/>
      </w:pPr>
      <w:r>
        <w:t>(2)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rsidR="005B4D6B" w:rsidRDefault="005B4D6B">
      <w:pPr>
        <w:spacing w:line="408" w:lineRule="exact"/>
        <w:ind w:firstLine="576"/>
      </w:pPr>
      <w:r>
        <w:t>(3)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rsidR="005B4D6B" w:rsidRDefault="005B4D6B">
      <w:pPr>
        <w:spacing w:line="408" w:lineRule="exact"/>
        <w:ind w:firstLine="576"/>
      </w:pPr>
      <w:r>
        <w:t>(4) For the purposes of this section and RCW 52.26.190 through 52.26.270, the following definitions apply:</w:t>
      </w:r>
    </w:p>
    <w:p w:rsidR="005B4D6B" w:rsidRDefault="005B4D6B">
      <w:pPr>
        <w:spacing w:line="408" w:lineRule="exact"/>
        <w:ind w:firstLine="576"/>
      </w:pPr>
      <w:r>
        <w:t>(a)(i) "Personal property" includes every form of tangible personal property including, but not limited to, all goods, chattels, stock in trade, estates, or crops.</w:t>
      </w:r>
    </w:p>
    <w:p w:rsidR="005B4D6B" w:rsidRDefault="005B4D6B">
      <w:pPr>
        <w:spacing w:line="408" w:lineRule="exact"/>
        <w:ind w:firstLine="576"/>
      </w:pPr>
      <w:r>
        <w:t>(ii) "Personal property" does not include any personal property used for farming, field crops, farm equipment, or livestock.</w:t>
      </w:r>
    </w:p>
    <w:p w:rsidR="005B4D6B" w:rsidRDefault="005B4D6B">
      <w:pPr>
        <w:spacing w:line="408" w:lineRule="exact"/>
        <w:ind w:firstLine="576"/>
      </w:pPr>
      <w:r>
        <w:t>(b) "Improvements to real property" does not include permanent growing crops, field improvements installed for the purpose of aiding the growth of permanent crops, or other field improvements normally not subject to damage by fire.</w:t>
      </w:r>
    </w:p>
    <w:p w:rsidRPr="00403178" w:rsidR="00403178" w:rsidRDefault="00403178">
      <w:pPr>
        <w:spacing w:line="408" w:lineRule="exact"/>
        <w:ind w:firstLine="576"/>
        <w:rPr>
          <w:u w:val="single"/>
        </w:rPr>
      </w:pPr>
      <w:r>
        <w:rPr>
          <w:u w:val="single"/>
        </w:rPr>
        <w:t xml:space="preserve">(5) </w:t>
      </w:r>
      <w:r w:rsidRPr="008B7512" w:rsidR="003C6DEA">
        <w:rPr>
          <w:u w:val="single"/>
        </w:rPr>
        <w:t>The prohibition in subsection (1) of this section on the application of benefit charges on personal property and improvements to real property owned or used by a housing authority</w:t>
      </w:r>
      <w:r w:rsidR="003C6DEA">
        <w:rPr>
          <w:u w:val="single"/>
        </w:rPr>
        <w:t xml:space="preserve"> does not apply to </w:t>
      </w:r>
      <w:r w:rsidR="00EC13DF">
        <w:rPr>
          <w:u w:val="single"/>
        </w:rPr>
        <w:t>authorities</w:t>
      </w:r>
      <w:r w:rsidR="003C6DEA">
        <w:rPr>
          <w:u w:val="single"/>
        </w:rPr>
        <w:t xml:space="preserve"> that </w:t>
      </w:r>
      <w:r w:rsidR="00B45BB1">
        <w:rPr>
          <w:u w:val="single"/>
        </w:rPr>
        <w:t xml:space="preserve">imposed </w:t>
      </w:r>
      <w:r w:rsidR="003C6DEA">
        <w:rPr>
          <w:u w:val="single"/>
        </w:rPr>
        <w:t xml:space="preserve">benefit charges </w:t>
      </w:r>
      <w:r w:rsidRPr="008B7512" w:rsidR="003C6DEA">
        <w:rPr>
          <w:u w:val="single"/>
        </w:rPr>
        <w:t>on personal property and improvements to real property owned or used by a housing authority</w:t>
      </w:r>
      <w:r w:rsidR="003C6DEA">
        <w:rPr>
          <w:u w:val="single"/>
        </w:rPr>
        <w:t xml:space="preserve"> on</w:t>
      </w:r>
      <w:r w:rsidR="00F1504B">
        <w:rPr>
          <w:u w:val="single"/>
        </w:rPr>
        <w:t xml:space="preserve"> or before</w:t>
      </w:r>
      <w:r w:rsidR="003C6DEA">
        <w:rPr>
          <w:u w:val="single"/>
        </w:rPr>
        <w:t xml:space="preserve"> January 1, 2015.</w:t>
      </w:r>
      <w:r w:rsidRPr="00F1504B" w:rsidR="00F1504B">
        <w:t>"</w:t>
      </w:r>
    </w:p>
    <w:p w:rsidR="005B4D6B" w:rsidRDefault="005B4D6B">
      <w:pPr>
        <w:spacing w:line="408" w:lineRule="exact"/>
        <w:ind w:firstLine="576"/>
      </w:pPr>
    </w:p>
    <w:p w:rsidR="005B4D6B" w:rsidRDefault="005B4D6B">
      <w:pPr>
        <w:spacing w:line="408" w:lineRule="exact"/>
        <w:ind w:firstLine="576"/>
      </w:pPr>
      <w:r>
        <w:t>Correct the title.</w:t>
      </w:r>
    </w:p>
    <w:p w:rsidRPr="00380E5C" w:rsidR="00DF5D0E" w:rsidP="00380E5C" w:rsidRDefault="00DF5D0E">
      <w:pPr>
        <w:suppressLineNumbers/>
        <w:rPr>
          <w:spacing w:val="-3"/>
        </w:rPr>
      </w:pPr>
    </w:p>
    <w:permEnd w:id="1298476990"/>
    <w:p w:rsidR="00ED2EEB" w:rsidP="00380E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87323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0E5C" w:rsidRDefault="00D659AC">
                <w:pPr>
                  <w:pStyle w:val="Effect"/>
                  <w:suppressLineNumbers/>
                  <w:shd w:val="clear" w:color="auto" w:fill="auto"/>
                  <w:ind w:left="0" w:firstLine="0"/>
                </w:pPr>
              </w:p>
            </w:tc>
            <w:tc>
              <w:tcPr>
                <w:tcW w:w="9874" w:type="dxa"/>
                <w:shd w:val="clear" w:color="auto" w:fill="FFFFFF" w:themeFill="background1"/>
              </w:tcPr>
              <w:p w:rsidR="00A24A2D" w:rsidP="00380E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7045D">
                  <w:t xml:space="preserve">(1) </w:t>
                </w:r>
                <w:r w:rsidR="00E236C2">
                  <w:t>P</w:t>
                </w:r>
                <w:r w:rsidRPr="00E236C2" w:rsidR="00E236C2">
                  <w:t xml:space="preserve">rohibits fire protection districts </w:t>
                </w:r>
                <w:r w:rsidR="003733F2">
                  <w:t xml:space="preserve">(fire districts) </w:t>
                </w:r>
                <w:r w:rsidRPr="00E236C2" w:rsidR="00E236C2">
                  <w:t>and r</w:t>
                </w:r>
                <w:r w:rsidR="00F1504B">
                  <w:t>egional fire protection service authorities</w:t>
                </w:r>
                <w:r w:rsidR="003733F2">
                  <w:t xml:space="preserve"> (RFAs)</w:t>
                </w:r>
                <w:r w:rsidRPr="00E236C2" w:rsidR="00E236C2">
                  <w:t xml:space="preserve"> from applying </w:t>
                </w:r>
                <w:r w:rsidR="0017045D">
                  <w:t xml:space="preserve">voter-approved </w:t>
                </w:r>
                <w:r w:rsidRPr="00E236C2" w:rsidR="00E236C2">
                  <w:t>benefit charges to personal property and improvements to real property owned or used by a housing authority.</w:t>
                </w:r>
                <w:r w:rsidR="0017045D">
                  <w:t xml:space="preserve">  </w:t>
                </w:r>
              </w:p>
              <w:p w:rsidRPr="0096303F" w:rsidR="001C1B27" w:rsidP="00380E5C" w:rsidRDefault="00A24A2D">
                <w:pPr>
                  <w:pStyle w:val="Effect"/>
                  <w:suppressLineNumbers/>
                  <w:shd w:val="clear" w:color="auto" w:fill="auto"/>
                  <w:ind w:left="0" w:firstLine="0"/>
                </w:pPr>
                <w:r>
                  <w:tab/>
                </w:r>
                <w:r w:rsidR="0017045D">
                  <w:t xml:space="preserve">(2) </w:t>
                </w:r>
                <w:r w:rsidR="00B45BB1">
                  <w:t>Exempts from the prohibition</w:t>
                </w:r>
                <w:r w:rsidR="0017045D">
                  <w:t xml:space="preserve"> </w:t>
                </w:r>
                <w:r w:rsidR="00F1504B">
                  <w:t xml:space="preserve">fire districts and </w:t>
                </w:r>
                <w:r w:rsidR="003733F2">
                  <w:t>RFAs</w:t>
                </w:r>
                <w:r w:rsidR="00F1504B">
                  <w:t xml:space="preserve"> that </w:t>
                </w:r>
                <w:r w:rsidR="00B45BB1">
                  <w:t>imposed</w:t>
                </w:r>
                <w:r w:rsidR="00F1504B">
                  <w:t xml:space="preserve"> </w:t>
                </w:r>
                <w:r w:rsidR="0017045D">
                  <w:t>benefit charges</w:t>
                </w:r>
                <w:r w:rsidR="00F1504B">
                  <w:t xml:space="preserve"> on </w:t>
                </w:r>
                <w:r w:rsidRPr="00E236C2" w:rsidR="00F1504B">
                  <w:t>personal property and improvements to real property owned or used by a housing authority</w:t>
                </w:r>
                <w:r w:rsidR="00F1504B">
                  <w:t xml:space="preserve"> on or before January 1, 2015</w:t>
                </w:r>
                <w:r w:rsidR="0017045D">
                  <w:t>.</w:t>
                </w:r>
                <w:r w:rsidRPr="0096303F" w:rsidR="001C1B27">
                  <w:t> </w:t>
                </w:r>
              </w:p>
              <w:p w:rsidRPr="007D1589" w:rsidR="001B4E53" w:rsidP="00380E5C" w:rsidRDefault="001B4E53">
                <w:pPr>
                  <w:pStyle w:val="ListBullet"/>
                  <w:numPr>
                    <w:ilvl w:val="0"/>
                    <w:numId w:val="0"/>
                  </w:numPr>
                  <w:suppressLineNumbers/>
                </w:pPr>
              </w:p>
            </w:tc>
          </w:tr>
        </w:sdtContent>
      </w:sdt>
      <w:permEnd w:id="1728732311"/>
    </w:tbl>
    <w:p w:rsidR="00DF5D0E" w:rsidP="00380E5C" w:rsidRDefault="00DF5D0E">
      <w:pPr>
        <w:pStyle w:val="BillEnd"/>
        <w:suppressLineNumbers/>
      </w:pPr>
    </w:p>
    <w:p w:rsidR="00DF5D0E" w:rsidP="00380E5C" w:rsidRDefault="00DE256E">
      <w:pPr>
        <w:pStyle w:val="BillEnd"/>
        <w:suppressLineNumbers/>
      </w:pPr>
      <w:r>
        <w:rPr>
          <w:b/>
        </w:rPr>
        <w:t>--- END ---</w:t>
      </w:r>
    </w:p>
    <w:p w:rsidR="00DF5D0E" w:rsidP="00380E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5C" w:rsidRDefault="00380E5C" w:rsidP="00DF5D0E">
      <w:r>
        <w:separator/>
      </w:r>
    </w:p>
  </w:endnote>
  <w:endnote w:type="continuationSeparator" w:id="0">
    <w:p w:rsidR="00380E5C" w:rsidRDefault="00380E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8C" w:rsidRDefault="00B17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1788C">
    <w:pPr>
      <w:pStyle w:val="AmendDraftFooter"/>
    </w:pPr>
    <w:fldSimple w:instr=" TITLE   \* MERGEFORMAT ">
      <w:r w:rsidR="00782FA7">
        <w:t>1605 AMH PETE MOET 770</w:t>
      </w:r>
    </w:fldSimple>
    <w:r w:rsidR="001B4E53">
      <w:tab/>
    </w:r>
    <w:r w:rsidR="00E267B1">
      <w:fldChar w:fldCharType="begin"/>
    </w:r>
    <w:r w:rsidR="00E267B1">
      <w:instrText xml:space="preserve"> PAGE  \* Arabic  \* MERGEFORMAT </w:instrText>
    </w:r>
    <w:r w:rsidR="00E267B1">
      <w:fldChar w:fldCharType="separate"/>
    </w:r>
    <w:r w:rsidR="00782FA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1788C">
    <w:pPr>
      <w:pStyle w:val="AmendDraftFooter"/>
    </w:pPr>
    <w:fldSimple w:instr=" TITLE   \* MERGEFORMAT ">
      <w:r w:rsidR="00782FA7">
        <w:t>1605 AMH PETE MOET 770</w:t>
      </w:r>
    </w:fldSimple>
    <w:r w:rsidR="001B4E53">
      <w:tab/>
    </w:r>
    <w:r w:rsidR="00E267B1">
      <w:fldChar w:fldCharType="begin"/>
    </w:r>
    <w:r w:rsidR="00E267B1">
      <w:instrText xml:space="preserve"> PAGE  \* Arabic  \* MERGEFORMAT </w:instrText>
    </w:r>
    <w:r w:rsidR="00E267B1">
      <w:fldChar w:fldCharType="separate"/>
    </w:r>
    <w:r w:rsidR="00782FA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5C" w:rsidRDefault="00380E5C" w:rsidP="00DF5D0E">
      <w:r>
        <w:separator/>
      </w:r>
    </w:p>
  </w:footnote>
  <w:footnote w:type="continuationSeparator" w:id="0">
    <w:p w:rsidR="00380E5C" w:rsidRDefault="00380E5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8C" w:rsidRDefault="00B17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962B1"/>
    <w:rsid w:val="000C6C82"/>
    <w:rsid w:val="000E603A"/>
    <w:rsid w:val="00102468"/>
    <w:rsid w:val="00106544"/>
    <w:rsid w:val="00115015"/>
    <w:rsid w:val="00146AAF"/>
    <w:rsid w:val="0017045D"/>
    <w:rsid w:val="001A775A"/>
    <w:rsid w:val="001B4E53"/>
    <w:rsid w:val="001C1B27"/>
    <w:rsid w:val="001E6675"/>
    <w:rsid w:val="00217E8A"/>
    <w:rsid w:val="00265296"/>
    <w:rsid w:val="00281CBD"/>
    <w:rsid w:val="002E08D6"/>
    <w:rsid w:val="00316CD9"/>
    <w:rsid w:val="003733F2"/>
    <w:rsid w:val="00380E5C"/>
    <w:rsid w:val="003C6DEA"/>
    <w:rsid w:val="003E2FC6"/>
    <w:rsid w:val="00403178"/>
    <w:rsid w:val="00470508"/>
    <w:rsid w:val="00492DDC"/>
    <w:rsid w:val="004C6615"/>
    <w:rsid w:val="00523C5A"/>
    <w:rsid w:val="005B4D6B"/>
    <w:rsid w:val="005E69C3"/>
    <w:rsid w:val="00605C39"/>
    <w:rsid w:val="006266C2"/>
    <w:rsid w:val="006841E6"/>
    <w:rsid w:val="006A4C9B"/>
    <w:rsid w:val="006F7027"/>
    <w:rsid w:val="007049E4"/>
    <w:rsid w:val="00710B53"/>
    <w:rsid w:val="0072335D"/>
    <w:rsid w:val="0072541D"/>
    <w:rsid w:val="00757317"/>
    <w:rsid w:val="0076664B"/>
    <w:rsid w:val="007769AF"/>
    <w:rsid w:val="00782FA7"/>
    <w:rsid w:val="00796CAC"/>
    <w:rsid w:val="007D1589"/>
    <w:rsid w:val="007D35D4"/>
    <w:rsid w:val="0082237E"/>
    <w:rsid w:val="0083749C"/>
    <w:rsid w:val="008443FE"/>
    <w:rsid w:val="00846034"/>
    <w:rsid w:val="008B7512"/>
    <w:rsid w:val="008C7E6E"/>
    <w:rsid w:val="00931B84"/>
    <w:rsid w:val="0096303F"/>
    <w:rsid w:val="00972869"/>
    <w:rsid w:val="00984CD1"/>
    <w:rsid w:val="009F23A9"/>
    <w:rsid w:val="00A01F29"/>
    <w:rsid w:val="00A17B5B"/>
    <w:rsid w:val="00A24A2D"/>
    <w:rsid w:val="00A4729B"/>
    <w:rsid w:val="00A93D4A"/>
    <w:rsid w:val="00AA1230"/>
    <w:rsid w:val="00AB682C"/>
    <w:rsid w:val="00AD2D0A"/>
    <w:rsid w:val="00B1788C"/>
    <w:rsid w:val="00B31D1C"/>
    <w:rsid w:val="00B413D0"/>
    <w:rsid w:val="00B41494"/>
    <w:rsid w:val="00B45BB1"/>
    <w:rsid w:val="00B518D0"/>
    <w:rsid w:val="00B54564"/>
    <w:rsid w:val="00B56650"/>
    <w:rsid w:val="00B73E0A"/>
    <w:rsid w:val="00B961E0"/>
    <w:rsid w:val="00BF44DF"/>
    <w:rsid w:val="00C047AF"/>
    <w:rsid w:val="00C61A83"/>
    <w:rsid w:val="00C8108C"/>
    <w:rsid w:val="00CA4377"/>
    <w:rsid w:val="00D40447"/>
    <w:rsid w:val="00D659AC"/>
    <w:rsid w:val="00DA47F3"/>
    <w:rsid w:val="00DC2C13"/>
    <w:rsid w:val="00DE256E"/>
    <w:rsid w:val="00DF5D0E"/>
    <w:rsid w:val="00E00054"/>
    <w:rsid w:val="00E07735"/>
    <w:rsid w:val="00E1471A"/>
    <w:rsid w:val="00E236C2"/>
    <w:rsid w:val="00E267B1"/>
    <w:rsid w:val="00E41CC6"/>
    <w:rsid w:val="00E66F5D"/>
    <w:rsid w:val="00E831A5"/>
    <w:rsid w:val="00E850E7"/>
    <w:rsid w:val="00EA6BC5"/>
    <w:rsid w:val="00EC13DF"/>
    <w:rsid w:val="00EC4C96"/>
    <w:rsid w:val="00ED2EEB"/>
    <w:rsid w:val="00F1504B"/>
    <w:rsid w:val="00F229DE"/>
    <w:rsid w:val="00F304D3"/>
    <w:rsid w:val="00F4663F"/>
    <w:rsid w:val="00F842B3"/>
    <w:rsid w:val="00F9767E"/>
    <w:rsid w:val="00FE73D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B0F1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1605</BillDocName>
  <AmendType>AMH</AmendType>
  <SponsorAcronym>PETE</SponsorAcronym>
  <DrafterAcronym>MOET</DrafterAcronym>
  <DraftNumber>770</DraftNumber>
  <ReferenceNumber>HB 1605</ReferenceNumber>
  <Floor>H AMD</Floor>
  <AmendmentNumber> 168</AmendmentNumber>
  <Sponsors>By Representative Peterson</Sponsors>
  <FloorAction>WITHDRAWN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3</Pages>
  <Words>1595</Words>
  <Characters>8663</Characters>
  <Application>Microsoft Office Word</Application>
  <DocSecurity>8</DocSecurity>
  <Lines>180</Lines>
  <Paragraphs>26</Paragraphs>
  <ScaleCrop>false</ScaleCrop>
  <HeadingPairs>
    <vt:vector size="2" baseType="variant">
      <vt:variant>
        <vt:lpstr>Title</vt:lpstr>
      </vt:variant>
      <vt:variant>
        <vt:i4>1</vt:i4>
      </vt:variant>
    </vt:vector>
  </HeadingPairs>
  <TitlesOfParts>
    <vt:vector size="1" baseType="lpstr">
      <vt:lpstr>1605 AMH PETE MOET 770</vt:lpstr>
    </vt:vector>
  </TitlesOfParts>
  <Company>Washington State Legislature</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1605 AMH PETE MOET 770</dc:title>
  <dc:creator>Ethan Moreno</dc:creator>
  <cp:lastModifiedBy>Moreno, Ethan</cp:lastModifiedBy>
  <cp:revision>24</cp:revision>
  <cp:lastPrinted>2015-03-05T03:45:00Z</cp:lastPrinted>
  <dcterms:created xsi:type="dcterms:W3CDTF">2015-03-05T00:31:00Z</dcterms:created>
  <dcterms:modified xsi:type="dcterms:W3CDTF">2015-03-05T03:45:00Z</dcterms:modified>
</cp:coreProperties>
</file>