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47A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357E">
            <w:t>1646-S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35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357E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357E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357E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7A9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357E">
            <w:rPr>
              <w:b/>
              <w:u w:val="single"/>
            </w:rPr>
            <w:t>SHB 1646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35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</w:t>
          </w:r>
        </w:sdtContent>
      </w:sdt>
    </w:p>
    <w:p w:rsidR="00DF5D0E" w:rsidP="00605C39" w:rsidRDefault="00747A9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357E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35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03/11/2015</w:t>
          </w:r>
        </w:p>
      </w:sdtContent>
    </w:sdt>
    <w:p w:rsidR="00DD4B4F" w:rsidP="00DD4B4F" w:rsidRDefault="00DE256E">
      <w:pPr>
        <w:pStyle w:val="Page"/>
      </w:pPr>
      <w:bookmarkStart w:name="StartOfAmendmentBody" w:id="1"/>
      <w:bookmarkEnd w:id="1"/>
      <w:permStart w:edGrp="everyone" w:id="1505962278"/>
      <w:r>
        <w:tab/>
      </w:r>
      <w:r w:rsidR="00DD4B4F">
        <w:t>On page 1, beginning on line 7, after "INTENT." strike all material through "color." on line 12</w:t>
      </w:r>
    </w:p>
    <w:p w:rsidR="00394108" w:rsidP="00394108" w:rsidRDefault="00394108">
      <w:pPr>
        <w:pStyle w:val="RCWSLText"/>
      </w:pPr>
    </w:p>
    <w:p w:rsidR="00394108" w:rsidP="00394108" w:rsidRDefault="00394108">
      <w:pPr>
        <w:pStyle w:val="RCWSLText"/>
      </w:pPr>
      <w:r>
        <w:tab/>
        <w:t>On page 2, line 23, after "</w:t>
      </w:r>
      <w:r w:rsidRPr="00E17A91">
        <w:rPr>
          <w:u w:val="single"/>
        </w:rPr>
        <w:t>between</w:t>
      </w:r>
      <w:r>
        <w:t>" insert "</w:t>
      </w:r>
      <w:r w:rsidRPr="00E17A91">
        <w:rPr>
          <w:u w:val="single"/>
        </w:rPr>
        <w:t>individuals</w:t>
      </w:r>
      <w:r>
        <w:t>"</w:t>
      </w:r>
    </w:p>
    <w:p w:rsidR="00C82721" w:rsidP="00C82721" w:rsidRDefault="00C82721">
      <w:pPr>
        <w:pStyle w:val="RCWSLText"/>
      </w:pPr>
    </w:p>
    <w:p w:rsidR="00C82721" w:rsidP="00C82721" w:rsidRDefault="00C82721">
      <w:pPr>
        <w:pStyle w:val="RCWSLText"/>
      </w:pPr>
      <w:r>
        <w:tab/>
        <w:t>On page 2, line 24, after "</w:t>
      </w:r>
      <w:r w:rsidRPr="00F45C6B">
        <w:rPr>
          <w:strike/>
        </w:rPr>
        <w:t>be</w:t>
      </w:r>
      <w:r>
        <w:t>))" strike "</w:t>
      </w:r>
      <w:r>
        <w:rPr>
          <w:u w:val="single"/>
        </w:rPr>
        <w:t>individuals</w:t>
      </w:r>
      <w:r>
        <w:t>" and insert "</w:t>
      </w:r>
      <w:r w:rsidRPr="00E17A91">
        <w:rPr>
          <w:u w:val="single"/>
        </w:rPr>
        <w:t>in equal jobs</w:t>
      </w:r>
      <w:r>
        <w:t>"</w:t>
      </w:r>
    </w:p>
    <w:p w:rsidR="00DD4B4F" w:rsidP="00DD4B4F" w:rsidRDefault="00DD4B4F">
      <w:pPr>
        <w:pStyle w:val="Page"/>
      </w:pPr>
    </w:p>
    <w:p w:rsidR="00DD4B4F" w:rsidP="00DD4B4F" w:rsidRDefault="00DD4B4F">
      <w:pPr>
        <w:pStyle w:val="Page"/>
      </w:pPr>
      <w:r>
        <w:tab/>
        <w:t>On page 2, beginning on line 29, after "</w:t>
      </w:r>
      <w:r w:rsidRPr="00F45C6B">
        <w:rPr>
          <w:strike/>
        </w:rPr>
        <w:t>be</w:t>
      </w:r>
      <w:r w:rsidR="009F1C75">
        <w:t>))" strike all material</w:t>
      </w:r>
      <w:r>
        <w:t xml:space="preserve"> through "</w:t>
      </w:r>
      <w:r w:rsidRPr="00F45C6B">
        <w:rPr>
          <w:u w:val="single"/>
        </w:rPr>
        <w:t>gender,</w:t>
      </w:r>
      <w:r>
        <w:t>" on line 31</w:t>
      </w:r>
    </w:p>
    <w:p w:rsidR="00DD4B4F" w:rsidP="00DD4B4F" w:rsidRDefault="00DD4B4F">
      <w:pPr>
        <w:pStyle w:val="RCWSLText"/>
      </w:pPr>
    </w:p>
    <w:p w:rsidR="00E17A91" w:rsidP="00DD4B4F" w:rsidRDefault="00DD4B4F">
      <w:pPr>
        <w:pStyle w:val="RCWSLText"/>
      </w:pPr>
      <w:r>
        <w:tab/>
      </w:r>
      <w:r w:rsidR="00E17A91">
        <w:t>On page 2, beginning on line 34, after "</w:t>
      </w:r>
      <w:r w:rsidRPr="00E17A91" w:rsidR="00E17A91">
        <w:rPr>
          <w:u w:val="single"/>
        </w:rPr>
        <w:t>actual damages</w:t>
      </w:r>
      <w:r w:rsidR="00E17A91">
        <w:t>" strike all material through "</w:t>
      </w:r>
      <w:r w:rsidRPr="00E17A91" w:rsidR="00E17A91">
        <w:rPr>
          <w:u w:val="single"/>
        </w:rPr>
        <w:t>owed;</w:t>
      </w:r>
      <w:r w:rsidR="00E17A91">
        <w:t>" on line 36 and insert "</w:t>
      </w:r>
      <w:r w:rsidRPr="00E17A91" w:rsidR="00E17A91">
        <w:rPr>
          <w:u w:val="single"/>
        </w:rPr>
        <w:t>plus statutory damages equal to the amount of actual damages or five thousand dollars, whichever is greater,</w:t>
      </w:r>
      <w:r w:rsidR="00E17A91">
        <w:t>"</w:t>
      </w:r>
    </w:p>
    <w:p w:rsidR="00690B55" w:rsidP="00DD4B4F" w:rsidRDefault="00690B55">
      <w:pPr>
        <w:pStyle w:val="RCWSLText"/>
      </w:pPr>
    </w:p>
    <w:p w:rsidR="00394108" w:rsidP="00394108" w:rsidRDefault="00690B55">
      <w:pPr>
        <w:pStyle w:val="RCWSLText"/>
      </w:pPr>
      <w:r>
        <w:tab/>
        <w:t>On page 3, line 5, after "</w:t>
      </w:r>
      <w:r w:rsidRPr="00690B55">
        <w:rPr>
          <w:u w:val="single"/>
        </w:rPr>
        <w:t>including</w:t>
      </w:r>
      <w:r>
        <w:t>" insert "</w:t>
      </w:r>
      <w:r w:rsidRPr="00690B55">
        <w:rPr>
          <w:u w:val="single"/>
        </w:rPr>
        <w:t>but not limited to</w:t>
      </w:r>
      <w:r>
        <w:t>"</w:t>
      </w:r>
    </w:p>
    <w:p w:rsidR="00394108" w:rsidP="00394108" w:rsidRDefault="00394108">
      <w:pPr>
        <w:pStyle w:val="RCWSLText"/>
      </w:pPr>
    </w:p>
    <w:p w:rsidR="00394108" w:rsidP="00394108" w:rsidRDefault="00394108">
      <w:pPr>
        <w:pStyle w:val="RCWSLText"/>
      </w:pPr>
      <w:r>
        <w:tab/>
        <w:t>On page 3, beginning on line 9, after "</w:t>
      </w:r>
      <w:r w:rsidRPr="00F45C6B">
        <w:rPr>
          <w:u w:val="single"/>
        </w:rPr>
        <w:t>section</w:t>
      </w:r>
      <w:r>
        <w:t>" strike all material through "</w:t>
      </w:r>
      <w:r w:rsidRPr="00F45C6B">
        <w:rPr>
          <w:u w:val="single"/>
        </w:rPr>
        <w:t>positions</w:t>
      </w:r>
      <w:r>
        <w:t>" on line 15</w:t>
      </w:r>
    </w:p>
    <w:p w:rsidR="00690B55" w:rsidP="00DD4B4F" w:rsidRDefault="00690B55">
      <w:pPr>
        <w:pStyle w:val="RCWSLText"/>
      </w:pPr>
    </w:p>
    <w:p w:rsidRPr="00690B55" w:rsidR="00690B55" w:rsidP="00690B55" w:rsidRDefault="00690B55">
      <w:pPr>
        <w:pStyle w:val="RCWSLText"/>
      </w:pPr>
      <w:r>
        <w:tab/>
        <w:t>On page 4, beginning on line 3, after "</w:t>
      </w:r>
      <w:r w:rsidRPr="00690B55">
        <w:t>actual damages" st</w:t>
      </w:r>
      <w:r>
        <w:t>rike all material through "owed" on line 5</w:t>
      </w:r>
      <w:r w:rsidRPr="00690B55">
        <w:t xml:space="preserve"> and insert "plus statutory damages equal to the amount of actual damages or five thousand dollars, whichever i</w:t>
      </w:r>
      <w:r>
        <w:t>s greater</w:t>
      </w:r>
      <w:r w:rsidRPr="00690B55">
        <w:t>"</w:t>
      </w:r>
    </w:p>
    <w:p w:rsidRPr="00690B55" w:rsidR="00690B55" w:rsidP="00DD4B4F" w:rsidRDefault="00690B55">
      <w:pPr>
        <w:pStyle w:val="RCWSLText"/>
      </w:pPr>
    </w:p>
    <w:p w:rsidR="0040357E" w:rsidP="00C8108C" w:rsidRDefault="0040357E">
      <w:pPr>
        <w:pStyle w:val="Page"/>
      </w:pPr>
    </w:p>
    <w:p w:rsidRPr="0040357E" w:rsidR="00DF5D0E" w:rsidP="0040357E" w:rsidRDefault="00DF5D0E">
      <w:pPr>
        <w:suppressLineNumbers/>
        <w:rPr>
          <w:spacing w:val="-3"/>
        </w:rPr>
      </w:pPr>
    </w:p>
    <w:permEnd w:id="1505962278"/>
    <w:p w:rsidR="00ED2EEB" w:rsidP="004035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003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35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918C3" w:rsidP="00ED1B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ED1BBC" w:rsidP="00B918C3" w:rsidRDefault="00ED1BB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Deletes from the Equal Pay Act the violation for receiving less favorable employment opportunities.  </w:t>
                </w:r>
                <w:r w:rsidR="009F1C75">
                  <w:t>(</w:t>
                </w:r>
                <w:r>
                  <w:t>Retains language that a differential in employment opportunities does not constitute discrimination.</w:t>
                </w:r>
                <w:r w:rsidR="009F1C75">
                  <w:t>)</w:t>
                </w:r>
              </w:p>
              <w:p w:rsidR="00B918C3" w:rsidP="00B918C3" w:rsidRDefault="00B918C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that the prohibited discrimination between individuals similarly employed</w:t>
                </w:r>
                <w:r w:rsidR="009F1C75">
                  <w:t xml:space="preserve"> is between individuals in equal jobs</w:t>
                </w:r>
                <w:r>
                  <w:t>.</w:t>
                </w:r>
              </w:p>
              <w:p w:rsidR="00833026" w:rsidP="00B918C3" w:rsidRDefault="0083302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Provides that the employer defense factors are expressly not limited to education, training, or experience.</w:t>
                </w:r>
              </w:p>
              <w:p w:rsidR="00833026" w:rsidP="00B918C3" w:rsidRDefault="0083302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Changes statutory damages from twice the actual damages or $5,000, whichever is greater, to an amount equal to the actual damages or $5,000, whichever is greater.</w:t>
                </w:r>
              </w:p>
              <w:p w:rsidR="00833026" w:rsidP="00B918C3" w:rsidRDefault="0083302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Strikes intent language finding an unfair gap and inequality in wages</w:t>
                </w:r>
                <w:r w:rsidR="009F1C75">
                  <w:t xml:space="preserve"> among workers</w:t>
                </w:r>
                <w:r>
                  <w:t>, especially women, with a more disparate gap for women of color,  and stating that women working full-time in the state earn 80 cents for every dollar earned by a man working the same job</w:t>
                </w:r>
                <w:r w:rsidR="00C82721">
                  <w:t>.</w:t>
                </w:r>
              </w:p>
              <w:p w:rsidRPr="0096303F" w:rsidR="00B918C3" w:rsidP="00ED1BBC" w:rsidRDefault="00B918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40357E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4035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00360"/>
    </w:tbl>
    <w:p w:rsidR="00DF5D0E" w:rsidP="0040357E" w:rsidRDefault="00DF5D0E">
      <w:pPr>
        <w:pStyle w:val="BillEnd"/>
        <w:suppressLineNumbers/>
      </w:pPr>
    </w:p>
    <w:p w:rsidR="00DF5D0E" w:rsidP="004035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35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7E" w:rsidRDefault="0040357E" w:rsidP="00DF5D0E">
      <w:r>
        <w:separator/>
      </w:r>
    </w:p>
  </w:endnote>
  <w:endnote w:type="continuationSeparator" w:id="0">
    <w:p w:rsidR="0040357E" w:rsidRDefault="004035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25" w:rsidRDefault="00136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95DD1">
    <w:pPr>
      <w:pStyle w:val="AmendDraftFooter"/>
    </w:pPr>
    <w:fldSimple w:instr=" TITLE   \* MERGEFORMAT ">
      <w:r w:rsidR="00747A98">
        <w:t>1646-S AMH MANW ELGE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7A9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95DD1">
    <w:pPr>
      <w:pStyle w:val="AmendDraftFooter"/>
    </w:pPr>
    <w:fldSimple w:instr=" TITLE   \* MERGEFORMAT ">
      <w:r w:rsidR="00747A98">
        <w:t>1646-S AMH MANW ELGE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7A9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7E" w:rsidRDefault="0040357E" w:rsidP="00DF5D0E">
      <w:r>
        <w:separator/>
      </w:r>
    </w:p>
  </w:footnote>
  <w:footnote w:type="continuationSeparator" w:id="0">
    <w:p w:rsidR="0040357E" w:rsidRDefault="004035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25" w:rsidRDefault="00136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352D65"/>
    <w:multiLevelType w:val="hybridMultilevel"/>
    <w:tmpl w:val="4DF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7ACD"/>
    <w:rsid w:val="00050639"/>
    <w:rsid w:val="00060D21"/>
    <w:rsid w:val="00096165"/>
    <w:rsid w:val="000C6C82"/>
    <w:rsid w:val="000E603A"/>
    <w:rsid w:val="000E6D69"/>
    <w:rsid w:val="00102468"/>
    <w:rsid w:val="00106544"/>
    <w:rsid w:val="00136925"/>
    <w:rsid w:val="00146AAF"/>
    <w:rsid w:val="001A775A"/>
    <w:rsid w:val="001B4E53"/>
    <w:rsid w:val="001C1B27"/>
    <w:rsid w:val="001E6675"/>
    <w:rsid w:val="001F087C"/>
    <w:rsid w:val="00204CF1"/>
    <w:rsid w:val="00217E8A"/>
    <w:rsid w:val="00265296"/>
    <w:rsid w:val="00281CBD"/>
    <w:rsid w:val="00316CD9"/>
    <w:rsid w:val="00394108"/>
    <w:rsid w:val="003E2FC6"/>
    <w:rsid w:val="0040357E"/>
    <w:rsid w:val="00492DDC"/>
    <w:rsid w:val="004B2209"/>
    <w:rsid w:val="004C6615"/>
    <w:rsid w:val="004E4199"/>
    <w:rsid w:val="00523C5A"/>
    <w:rsid w:val="005E69C3"/>
    <w:rsid w:val="00605C39"/>
    <w:rsid w:val="006841E6"/>
    <w:rsid w:val="00690B55"/>
    <w:rsid w:val="006F7027"/>
    <w:rsid w:val="007049E4"/>
    <w:rsid w:val="0072335D"/>
    <w:rsid w:val="0072541D"/>
    <w:rsid w:val="00747A98"/>
    <w:rsid w:val="007540B6"/>
    <w:rsid w:val="00757317"/>
    <w:rsid w:val="007769AF"/>
    <w:rsid w:val="007D1589"/>
    <w:rsid w:val="007D35D4"/>
    <w:rsid w:val="00833026"/>
    <w:rsid w:val="0083749C"/>
    <w:rsid w:val="008443FE"/>
    <w:rsid w:val="00846034"/>
    <w:rsid w:val="008C7E6E"/>
    <w:rsid w:val="00931B84"/>
    <w:rsid w:val="0096303F"/>
    <w:rsid w:val="00972869"/>
    <w:rsid w:val="00984CD1"/>
    <w:rsid w:val="009F1C75"/>
    <w:rsid w:val="009F23A9"/>
    <w:rsid w:val="00A01F29"/>
    <w:rsid w:val="00A17B5B"/>
    <w:rsid w:val="00A4729B"/>
    <w:rsid w:val="00A93D4A"/>
    <w:rsid w:val="00AA1230"/>
    <w:rsid w:val="00AB682C"/>
    <w:rsid w:val="00AD2D0A"/>
    <w:rsid w:val="00B25C8A"/>
    <w:rsid w:val="00B31D1C"/>
    <w:rsid w:val="00B41494"/>
    <w:rsid w:val="00B518D0"/>
    <w:rsid w:val="00B56650"/>
    <w:rsid w:val="00B73E0A"/>
    <w:rsid w:val="00B918C3"/>
    <w:rsid w:val="00B961E0"/>
    <w:rsid w:val="00BF44DF"/>
    <w:rsid w:val="00C61A83"/>
    <w:rsid w:val="00C8108C"/>
    <w:rsid w:val="00C82721"/>
    <w:rsid w:val="00D40447"/>
    <w:rsid w:val="00D659AC"/>
    <w:rsid w:val="00DA47F3"/>
    <w:rsid w:val="00DC2C13"/>
    <w:rsid w:val="00DD4B4F"/>
    <w:rsid w:val="00DE256E"/>
    <w:rsid w:val="00DF5D0E"/>
    <w:rsid w:val="00E1471A"/>
    <w:rsid w:val="00E17A91"/>
    <w:rsid w:val="00E267B1"/>
    <w:rsid w:val="00E41CC6"/>
    <w:rsid w:val="00E66F5D"/>
    <w:rsid w:val="00E831A5"/>
    <w:rsid w:val="00E850E7"/>
    <w:rsid w:val="00E95DD1"/>
    <w:rsid w:val="00EC4C96"/>
    <w:rsid w:val="00ED1BBC"/>
    <w:rsid w:val="00ED2EEB"/>
    <w:rsid w:val="00F229DE"/>
    <w:rsid w:val="00F304D3"/>
    <w:rsid w:val="00F4663F"/>
    <w:rsid w:val="00F74F40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664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1646-S</BillDocName>
  <AmendType>AMH</AmendType>
  <SponsorAcronym>MANW</SponsorAcronym>
  <DrafterAcronym>ELGE</DrafterAcronym>
  <DraftNumber>017</DraftNumber>
  <ReferenceNumber>SHB 1646</ReferenceNumber>
  <Floor>H AMD</Floor>
  <AmendmentNumber> 54</AmendmentNumber>
  <Sponsors>By Representative Short</Sponsors>
  <FloorAction>WITHDRAWN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63</TotalTime>
  <Pages>2</Pages>
  <Words>318</Words>
  <Characters>1655</Characters>
  <Application>Microsoft Office Word</Application>
  <DocSecurity>8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1646-S AMH MANW ELGE 017</vt:lpstr>
    </vt:vector>
  </TitlesOfParts>
  <Company>Washington State Legislature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1646-S AMH MANW ELGE 017</dc:title>
  <dc:creator>Joan Elgee</dc:creator>
  <cp:lastModifiedBy>Elgee, Joan</cp:lastModifiedBy>
  <cp:revision>19</cp:revision>
  <cp:lastPrinted>2015-03-02T17:53:00Z</cp:lastPrinted>
  <dcterms:created xsi:type="dcterms:W3CDTF">2015-02-14T17:26:00Z</dcterms:created>
  <dcterms:modified xsi:type="dcterms:W3CDTF">2015-03-02T17:53:00Z</dcterms:modified>
</cp:coreProperties>
</file>