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1D6AF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65073">
            <w:t>1695-S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6507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65073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65073">
            <w:t>CALL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65073">
            <w:t>038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D6AF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65073">
            <w:rPr>
              <w:b/>
              <w:u w:val="single"/>
            </w:rPr>
            <w:t>SHB 1695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65073">
            <w:t>H AMD TO H AMD (H-2190.1)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189</w:t>
          </w:r>
        </w:sdtContent>
      </w:sdt>
    </w:p>
    <w:p w:rsidR="00DF5D0E" w:rsidP="00605C39" w:rsidRDefault="001D6AF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65073"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6507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03/11/2015</w:t>
          </w:r>
        </w:p>
      </w:sdtContent>
    </w:sdt>
    <w:p w:rsidR="00D65073" w:rsidP="00C8108C" w:rsidRDefault="00DE256E">
      <w:pPr>
        <w:pStyle w:val="Page"/>
      </w:pPr>
      <w:bookmarkStart w:name="StartOfAmendmentBody" w:id="1"/>
      <w:bookmarkEnd w:id="1"/>
      <w:permStart w:edGrp="everyone" w:id="1481401322"/>
      <w:r>
        <w:tab/>
      </w:r>
      <w:r w:rsidR="00D65073">
        <w:t xml:space="preserve">On page </w:t>
      </w:r>
      <w:r w:rsidR="00032D12">
        <w:t>1, line 14 of the striking amendment, after "available" insert "and cost effective"</w:t>
      </w:r>
    </w:p>
    <w:p w:rsidRPr="00D65073" w:rsidR="00DF5D0E" w:rsidP="00D65073" w:rsidRDefault="00DF5D0E">
      <w:pPr>
        <w:suppressLineNumbers/>
        <w:rPr>
          <w:spacing w:val="-3"/>
        </w:rPr>
      </w:pPr>
    </w:p>
    <w:permEnd w:id="1481401322"/>
    <w:p w:rsidR="00ED2EEB" w:rsidP="00D6507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336673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6507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32D1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32D12">
                  <w:t>Allows the Department of Transportation to not use a minimum of twenty-five percent recycled materials in its projects if the use of recycled materials is not cost effective.</w:t>
                </w:r>
              </w:p>
            </w:tc>
          </w:tr>
        </w:sdtContent>
      </w:sdt>
      <w:permEnd w:id="533667321"/>
    </w:tbl>
    <w:p w:rsidR="00DF5D0E" w:rsidP="00D65073" w:rsidRDefault="00DF5D0E">
      <w:pPr>
        <w:pStyle w:val="BillEnd"/>
        <w:suppressLineNumbers/>
      </w:pPr>
    </w:p>
    <w:p w:rsidR="00DF5D0E" w:rsidP="00D6507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6507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073" w:rsidRDefault="00D65073" w:rsidP="00DF5D0E">
      <w:r>
        <w:separator/>
      </w:r>
    </w:p>
  </w:endnote>
  <w:endnote w:type="continuationSeparator" w:id="0">
    <w:p w:rsidR="00D65073" w:rsidRDefault="00D6507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8E4" w:rsidRDefault="008348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D6AF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1695-S AMH ORCU CALL 038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6507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D6AF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1695-S AMH ORCU CALL 038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073" w:rsidRDefault="00D65073" w:rsidP="00DF5D0E">
      <w:r>
        <w:separator/>
      </w:r>
    </w:p>
  </w:footnote>
  <w:footnote w:type="continuationSeparator" w:id="0">
    <w:p w:rsidR="00D65073" w:rsidRDefault="00D6507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8E4" w:rsidRDefault="008348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32D12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D6AF0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48E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2C4D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073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87EC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1695-S</BillDocName>
  <AmendType>AMH</AmendType>
  <SponsorAcronym>ORCU</SponsorAcronym>
  <DrafterAcronym>CALL</DrafterAcronym>
  <DraftNumber>038</DraftNumber>
  <ReferenceNumber>SHB 1695</ReferenceNumber>
  <Floor>H AMD TO H AMD (H-2190.1)</Floor>
  <AmendmentNumber> 189</AmendmentNumber>
  <Sponsors>By Representative Orcutt</Sponsors>
  <FloorAction>ADOPTED 03/11/2015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74</Words>
  <Characters>359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1695-S AMH ORCU CALL 038</dc:title>
  <dc:creator>Jason Callahan</dc:creator>
  <cp:lastModifiedBy>Callahan, Jason</cp:lastModifiedBy>
  <cp:revision>5</cp:revision>
  <cp:lastPrinted>2015-03-05T23:22:00Z</cp:lastPrinted>
  <dcterms:created xsi:type="dcterms:W3CDTF">2015-03-05T23:14:00Z</dcterms:created>
  <dcterms:modified xsi:type="dcterms:W3CDTF">2015-03-05T23:22:00Z</dcterms:modified>
</cp:coreProperties>
</file>