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F27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322D">
            <w:t>1809-S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32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322D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322D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322D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27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322D">
            <w:rPr>
              <w:b/>
              <w:u w:val="single"/>
            </w:rPr>
            <w:t>SHB 1809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32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247</w:t>
          </w:r>
        </w:sdtContent>
      </w:sdt>
    </w:p>
    <w:p w:rsidR="00DF5D0E" w:rsidP="00605C39" w:rsidRDefault="00DF27C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322D">
            <w:t xml:space="preserve"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32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60719" w:rsidP="00C8108C" w:rsidRDefault="00DE256E">
      <w:pPr>
        <w:pStyle w:val="Page"/>
      </w:pPr>
      <w:bookmarkStart w:name="StartOfAmendmentBody" w:id="1"/>
      <w:bookmarkEnd w:id="1"/>
      <w:permStart w:edGrp="everyone" w:id="340148221"/>
      <w:r>
        <w:tab/>
      </w:r>
      <w:r w:rsidR="00860719">
        <w:t>On page 2, line 12, after "means any" insert "high-hazard flammable train as defined by the United States department of transportation as of the effective date of this section, and any"</w:t>
      </w:r>
    </w:p>
    <w:p w:rsidR="00860719" w:rsidP="00860719" w:rsidRDefault="00860719">
      <w:pPr>
        <w:pStyle w:val="RCWSLText"/>
      </w:pPr>
    </w:p>
    <w:p w:rsidRPr="00860719" w:rsidR="00860719" w:rsidP="00860719" w:rsidRDefault="00860719">
      <w:pPr>
        <w:pStyle w:val="RCWSLText"/>
      </w:pPr>
      <w:r>
        <w:tab/>
        <w:t>On page 2, line 18, after ";" insert "or"</w:t>
      </w:r>
    </w:p>
    <w:p w:rsidR="00860719" w:rsidP="00C8108C" w:rsidRDefault="00860719">
      <w:pPr>
        <w:pStyle w:val="Page"/>
      </w:pPr>
    </w:p>
    <w:p w:rsidR="00860719" w:rsidP="00C8108C" w:rsidRDefault="00860719">
      <w:pPr>
        <w:pStyle w:val="Page"/>
      </w:pPr>
      <w:r>
        <w:tab/>
        <w:t>On page 2</w:t>
      </w:r>
      <w:r w:rsidR="006609EA">
        <w:t>, beginning on line 20, after "waste</w:t>
      </w:r>
      <w:r>
        <w:t>" strike all material through "section" on line 23</w:t>
      </w:r>
    </w:p>
    <w:p w:rsidR="00860719" w:rsidP="00C8108C" w:rsidRDefault="00860719">
      <w:pPr>
        <w:pStyle w:val="Page"/>
      </w:pPr>
    </w:p>
    <w:p w:rsidR="00C5322D" w:rsidP="00C8108C" w:rsidRDefault="00860719">
      <w:pPr>
        <w:pStyle w:val="Page"/>
      </w:pPr>
      <w:r>
        <w:tab/>
      </w:r>
      <w:r w:rsidR="00C5322D">
        <w:t xml:space="preserve">On page </w:t>
      </w:r>
      <w:r w:rsidR="002E3BF2">
        <w:t xml:space="preserve">3, line 27, after "(b)" insert "Class I carriers transporting fewer than twenty loaded cars of </w:t>
      </w:r>
      <w:r w:rsidR="00DD7055">
        <w:t xml:space="preserve">hazardous materials </w:t>
      </w:r>
      <w:r w:rsidR="002E3BF2">
        <w:t>for</w:t>
      </w:r>
      <w:r w:rsidR="00DD7055">
        <w:t xml:space="preserve"> use in</w:t>
      </w:r>
      <w:r w:rsidR="002E3BF2">
        <w:t xml:space="preserve"> agricultur</w:t>
      </w:r>
      <w:r w:rsidR="00DD7055">
        <w:t>e</w:t>
      </w:r>
      <w:r w:rsidR="002E3BF2">
        <w:t xml:space="preserve"> on trains operating on their road are exempt from the additional train crew requirements specified in section 3(2) of this act.</w:t>
      </w:r>
    </w:p>
    <w:p w:rsidRPr="002E3BF2" w:rsidR="002E3BF2" w:rsidP="002E3BF2" w:rsidRDefault="002E3BF2">
      <w:pPr>
        <w:pStyle w:val="RCWSLText"/>
      </w:pPr>
      <w:r>
        <w:tab/>
        <w:t>(c)"</w:t>
      </w:r>
    </w:p>
    <w:p w:rsidRPr="00C5322D" w:rsidR="00DF5D0E" w:rsidP="00C5322D" w:rsidRDefault="00DF5D0E">
      <w:pPr>
        <w:suppressLineNumbers/>
        <w:rPr>
          <w:spacing w:val="-3"/>
        </w:rPr>
      </w:pPr>
    </w:p>
    <w:permEnd w:id="340148221"/>
    <w:p w:rsidR="00ED2EEB" w:rsidP="00C532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56674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32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60719" w:rsidP="00C532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60719">
                  <w:t xml:space="preserve"> Exempts from the additional crew size requirements Class I carriers transporting fewer than 20 loaded cars of </w:t>
                </w:r>
                <w:r w:rsidR="00DD7055">
                  <w:t>hazardous materials for use in agriculture</w:t>
                </w:r>
                <w:r w:rsidR="00860719">
                  <w:t>.</w:t>
                </w:r>
              </w:p>
              <w:p w:rsidR="00860719" w:rsidP="00C5322D" w:rsidRDefault="008607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60719" w:rsidRDefault="008607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Re-arranges language in the definition of "hazardous material train" to correct grammatical error. </w:t>
                </w:r>
              </w:p>
            </w:tc>
          </w:tr>
        </w:sdtContent>
      </w:sdt>
      <w:permEnd w:id="345667452"/>
    </w:tbl>
    <w:p w:rsidR="00DF5D0E" w:rsidP="00C5322D" w:rsidRDefault="00DF5D0E">
      <w:pPr>
        <w:pStyle w:val="BillEnd"/>
        <w:suppressLineNumbers/>
      </w:pPr>
    </w:p>
    <w:p w:rsidR="00DF5D0E" w:rsidP="00C532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32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2D" w:rsidRDefault="00C5322D" w:rsidP="00DF5D0E">
      <w:r>
        <w:separator/>
      </w:r>
    </w:p>
  </w:endnote>
  <w:endnote w:type="continuationSeparator" w:id="0">
    <w:p w:rsidR="00C5322D" w:rsidRDefault="00C532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63" w:rsidRDefault="002F6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27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1809-S AMH .... TANG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32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27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1809-S AMH .... TANG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2D" w:rsidRDefault="00C5322D" w:rsidP="00DF5D0E">
      <w:r>
        <w:separator/>
      </w:r>
    </w:p>
  </w:footnote>
  <w:footnote w:type="continuationSeparator" w:id="0">
    <w:p w:rsidR="00C5322D" w:rsidRDefault="00C532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63" w:rsidRDefault="002F6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3027"/>
    <w:rsid w:val="000E603A"/>
    <w:rsid w:val="00102468"/>
    <w:rsid w:val="00106544"/>
    <w:rsid w:val="00146AAF"/>
    <w:rsid w:val="001A775A"/>
    <w:rsid w:val="001B4E53"/>
    <w:rsid w:val="001C1B27"/>
    <w:rsid w:val="001E6675"/>
    <w:rsid w:val="00207A96"/>
    <w:rsid w:val="00217E8A"/>
    <w:rsid w:val="00265296"/>
    <w:rsid w:val="00281CBD"/>
    <w:rsid w:val="002E3BF2"/>
    <w:rsid w:val="002F6E63"/>
    <w:rsid w:val="00316CD9"/>
    <w:rsid w:val="003E2FC6"/>
    <w:rsid w:val="00492DDC"/>
    <w:rsid w:val="004C6615"/>
    <w:rsid w:val="00523C5A"/>
    <w:rsid w:val="005B6240"/>
    <w:rsid w:val="005E69C3"/>
    <w:rsid w:val="00605C39"/>
    <w:rsid w:val="006609E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071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22D"/>
    <w:rsid w:val="00C61A83"/>
    <w:rsid w:val="00C8108C"/>
    <w:rsid w:val="00D40447"/>
    <w:rsid w:val="00D63522"/>
    <w:rsid w:val="00D659AC"/>
    <w:rsid w:val="00DA47F3"/>
    <w:rsid w:val="00DC2C13"/>
    <w:rsid w:val="00DD7055"/>
    <w:rsid w:val="00DE256E"/>
    <w:rsid w:val="00DF27C3"/>
    <w:rsid w:val="00DF5D0E"/>
    <w:rsid w:val="00E1471A"/>
    <w:rsid w:val="00E267B1"/>
    <w:rsid w:val="00E41CC6"/>
    <w:rsid w:val="00E66F5D"/>
    <w:rsid w:val="00E831A5"/>
    <w:rsid w:val="00E850E7"/>
    <w:rsid w:val="00E86FD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306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1809-S</BillDocName>
  <AmendType>AMH</AmendType>
  <SponsorAcronym>HALE</SponsorAcronym>
  <DrafterAcronym>TANG</DrafterAcronym>
  <DraftNumber>052</DraftNumber>
  <ReferenceNumber>SHB 1809</ReferenceNumber>
  <Floor>H AMD</Floor>
  <AmendmentNumber> 247</AmendmentNumber>
  <Sponsors>By Representative Haler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145</TotalTime>
  <Pages>1</Pages>
  <Words>166</Words>
  <Characters>839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1809-S AMH .... TANG 052</vt:lpstr>
    </vt:vector>
  </TitlesOfParts>
  <Company>Washington State Legislature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1809-S AMH HALE TANG 052</dc:title>
  <dc:creator>Trudes Tango</dc:creator>
  <cp:lastModifiedBy>Tango, Trudes</cp:lastModifiedBy>
  <cp:revision>10</cp:revision>
  <cp:lastPrinted>2015-03-10T04:35:00Z</cp:lastPrinted>
  <dcterms:created xsi:type="dcterms:W3CDTF">2015-03-10T01:56:00Z</dcterms:created>
  <dcterms:modified xsi:type="dcterms:W3CDTF">2015-03-10T04:35:00Z</dcterms:modified>
</cp:coreProperties>
</file>