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46B3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57710">
            <w:t>1885-S2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5771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57710">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57710">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57710">
            <w:t>033</w:t>
          </w:r>
        </w:sdtContent>
      </w:sdt>
    </w:p>
    <w:p w:rsidR="00DF5D0E" w:rsidP="00B73E0A" w:rsidRDefault="00AA1230">
      <w:pPr>
        <w:pStyle w:val="OfferedBy"/>
        <w:spacing w:after="120"/>
      </w:pPr>
      <w:r>
        <w:tab/>
      </w:r>
      <w:r>
        <w:tab/>
      </w:r>
      <w:r>
        <w:tab/>
      </w:r>
    </w:p>
    <w:p w:rsidR="00DF5D0E" w:rsidRDefault="00646B3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57710">
            <w:rPr>
              <w:b/>
              <w:u w:val="single"/>
            </w:rPr>
            <w:t>2SHB 1885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5771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141</w:t>
          </w:r>
        </w:sdtContent>
      </w:sdt>
    </w:p>
    <w:p w:rsidR="00DF5D0E" w:rsidP="00605C39" w:rsidRDefault="00646B3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57710">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57710">
          <w:pPr>
            <w:spacing w:after="400" w:line="408" w:lineRule="exact"/>
            <w:jc w:val="right"/>
            <w:rPr>
              <w:b/>
              <w:bCs/>
            </w:rPr>
          </w:pPr>
          <w:r>
            <w:rPr>
              <w:b/>
              <w:bCs/>
            </w:rPr>
            <w:t xml:space="preserve"> </w:t>
          </w:r>
        </w:p>
      </w:sdtContent>
    </w:sdt>
    <w:p w:rsidR="00457710" w:rsidP="00C8108C" w:rsidRDefault="00DE256E">
      <w:pPr>
        <w:pStyle w:val="Page"/>
      </w:pPr>
      <w:bookmarkStart w:name="StartOfAmendmentBody" w:id="1"/>
      <w:bookmarkEnd w:id="1"/>
      <w:permStart w:edGrp="everyone" w:id="1091397980"/>
      <w:r>
        <w:tab/>
      </w:r>
      <w:r w:rsidR="00457710">
        <w:t xml:space="preserve">On page </w:t>
      </w:r>
      <w:r w:rsidR="002475EF">
        <w:t>46, after line 21, insert the following:</w:t>
      </w:r>
    </w:p>
    <w:p w:rsidR="002475EF" w:rsidP="002475EF" w:rsidRDefault="002475EF">
      <w:pPr>
        <w:spacing w:before="400" w:line="408" w:lineRule="exact"/>
        <w:ind w:firstLine="576"/>
      </w:pPr>
      <w:r>
        <w:t>"</w:t>
      </w:r>
      <w:r>
        <w:rPr>
          <w:u w:val="single"/>
        </w:rPr>
        <w:t>NEW SECTION.</w:t>
      </w:r>
      <w:r>
        <w:t xml:space="preserve">  </w:t>
      </w:r>
      <w:r>
        <w:rPr>
          <w:b/>
        </w:rPr>
        <w:t>Sec. 18.</w:t>
      </w:r>
      <w:r>
        <w:t xml:space="preserve">  A new section is added to chapter 7.68 RCW to read as follows:</w:t>
      </w:r>
    </w:p>
    <w:p w:rsidR="00DF5D0E" w:rsidP="002475EF" w:rsidRDefault="002475EF">
      <w:pPr>
        <w:spacing w:line="408" w:lineRule="exact"/>
        <w:ind w:firstLine="576"/>
      </w:pPr>
      <w:r>
        <w:t>The department's crime victims' compensation program must distribute emergency financial assistance to victims of property crimes. Emergency financial assistance for victims of property crimes may be used to restore the immediate health, safety, or self-sufficiency of the victim. Assistance may include impound fees, insurance deductibles, or replacing broken doors, windshields, or other property damage directly related to the property crime and that directly impacts a victim's immediate safety, health, or livelihood. Benefits per victim shall not exceed one thousand dollars in emergency financial assistance per fiscal year."</w:t>
      </w:r>
    </w:p>
    <w:p w:rsidR="00387CE4" w:rsidP="002475EF" w:rsidRDefault="00387CE4">
      <w:pPr>
        <w:spacing w:line="408" w:lineRule="exact"/>
        <w:ind w:firstLine="576"/>
      </w:pPr>
    </w:p>
    <w:p w:rsidR="00387CE4" w:rsidP="002475EF" w:rsidRDefault="00387CE4">
      <w:pPr>
        <w:spacing w:line="408" w:lineRule="exact"/>
        <w:ind w:firstLine="576"/>
      </w:pPr>
      <w:r>
        <w:t>Renumber the remaining sections consecutively and correct any internal references according.</w:t>
      </w:r>
    </w:p>
    <w:p w:rsidR="00387CE4" w:rsidP="00387CE4" w:rsidRDefault="00387CE4">
      <w:pPr>
        <w:spacing w:line="408" w:lineRule="exact"/>
        <w:ind w:firstLine="576"/>
      </w:pPr>
    </w:p>
    <w:p w:rsidRPr="002475EF" w:rsidR="00387CE4" w:rsidP="00387CE4" w:rsidRDefault="00387CE4">
      <w:pPr>
        <w:spacing w:line="408" w:lineRule="exact"/>
        <w:ind w:firstLine="576"/>
      </w:pPr>
      <w:r>
        <w:t>Correct the title.</w:t>
      </w:r>
    </w:p>
    <w:permEnd w:id="1091397980"/>
    <w:p w:rsidR="00ED2EEB" w:rsidP="0045771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4767520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57710"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2097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475EF">
                  <w:t>Requires the Department of Labor and Industries to distribute emergency financial assistance to property crime victims</w:t>
                </w:r>
                <w:r w:rsidR="00B2097E">
                  <w:t>.</w:t>
                </w:r>
              </w:p>
            </w:tc>
          </w:tr>
        </w:sdtContent>
      </w:sdt>
      <w:permEnd w:id="947675200"/>
    </w:tbl>
    <w:p w:rsidR="00DF5D0E" w:rsidP="00457710" w:rsidRDefault="00DF5D0E">
      <w:pPr>
        <w:pStyle w:val="BillEnd"/>
        <w:suppressLineNumbers/>
      </w:pPr>
    </w:p>
    <w:p w:rsidR="00DF5D0E" w:rsidP="00457710" w:rsidRDefault="00DE256E">
      <w:pPr>
        <w:pStyle w:val="BillEnd"/>
        <w:suppressLineNumbers/>
      </w:pPr>
      <w:r>
        <w:rPr>
          <w:b/>
        </w:rPr>
        <w:t>--- END ---</w:t>
      </w:r>
    </w:p>
    <w:p w:rsidR="00DF5D0E" w:rsidP="0045771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710" w:rsidRDefault="00457710" w:rsidP="00DF5D0E">
      <w:r>
        <w:separator/>
      </w:r>
    </w:p>
  </w:endnote>
  <w:endnote w:type="continuationSeparator" w:id="0">
    <w:p w:rsidR="00457710" w:rsidRDefault="0045771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C8F" w:rsidRDefault="00FB0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C5B68">
    <w:pPr>
      <w:pStyle w:val="AmendDraftFooter"/>
    </w:pPr>
    <w:fldSimple w:instr=" TITLE   \* MERGEFORMAT ">
      <w:r w:rsidR="00646B3E">
        <w:t>1885-S2 AMH KLIP JONC 033</w:t>
      </w:r>
    </w:fldSimple>
    <w:r w:rsidR="001B4E53">
      <w:tab/>
    </w:r>
    <w:r w:rsidR="00E267B1">
      <w:fldChar w:fldCharType="begin"/>
    </w:r>
    <w:r w:rsidR="00E267B1">
      <w:instrText xml:space="preserve"> PAGE  \* Arabic  \* MERGEFORMAT </w:instrText>
    </w:r>
    <w:r w:rsidR="00E267B1">
      <w:fldChar w:fldCharType="separate"/>
    </w:r>
    <w:r w:rsidR="0045771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C5B68">
    <w:pPr>
      <w:pStyle w:val="AmendDraftFooter"/>
    </w:pPr>
    <w:fldSimple w:instr=" TITLE   \* MERGEFORMAT ">
      <w:r w:rsidR="00646B3E">
        <w:t>1885-S2 AMH KLIP JONC 033</w:t>
      </w:r>
    </w:fldSimple>
    <w:r w:rsidR="001B4E53">
      <w:tab/>
    </w:r>
    <w:r w:rsidR="00E267B1">
      <w:fldChar w:fldCharType="begin"/>
    </w:r>
    <w:r w:rsidR="00E267B1">
      <w:instrText xml:space="preserve"> PAGE  \* Arabic  \* MERGEFORMAT </w:instrText>
    </w:r>
    <w:r w:rsidR="00E267B1">
      <w:fldChar w:fldCharType="separate"/>
    </w:r>
    <w:r w:rsidR="00646B3E">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710" w:rsidRDefault="00457710" w:rsidP="00DF5D0E">
      <w:r>
        <w:separator/>
      </w:r>
    </w:p>
  </w:footnote>
  <w:footnote w:type="continuationSeparator" w:id="0">
    <w:p w:rsidR="00457710" w:rsidRDefault="0045771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C8F" w:rsidRDefault="00FB0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5B68"/>
    <w:rsid w:val="001E6675"/>
    <w:rsid w:val="00217E8A"/>
    <w:rsid w:val="002475EF"/>
    <w:rsid w:val="00265296"/>
    <w:rsid w:val="00281CBD"/>
    <w:rsid w:val="00316CD9"/>
    <w:rsid w:val="00387CE4"/>
    <w:rsid w:val="003E2FC6"/>
    <w:rsid w:val="00457710"/>
    <w:rsid w:val="00492DDC"/>
    <w:rsid w:val="004C6615"/>
    <w:rsid w:val="00523C5A"/>
    <w:rsid w:val="005E69C3"/>
    <w:rsid w:val="00605C39"/>
    <w:rsid w:val="00646B3E"/>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2097E"/>
    <w:rsid w:val="00B31D1C"/>
    <w:rsid w:val="00B36B94"/>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0C8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57EA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1885-S2</BillDocName>
  <AmendType>AMH</AmendType>
  <SponsorAcronym>KLIP</SponsorAcronym>
  <DrafterAcronym>JONC</DrafterAcronym>
  <DraftNumber>033</DraftNumber>
  <ReferenceNumber>2SHB 1885</ReferenceNumber>
  <Floor>H AMD</Floor>
  <AmendmentNumber> 141</AmendmentNumber>
  <Sponsors>By Representative Klippert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1</Pages>
  <Words>169</Words>
  <Characters>983</Characters>
  <Application>Microsoft Office Word</Application>
  <DocSecurity>8</DocSecurity>
  <Lines>31</Lines>
  <Paragraphs>12</Paragraphs>
  <ScaleCrop>false</ScaleCrop>
  <HeadingPairs>
    <vt:vector size="2" baseType="variant">
      <vt:variant>
        <vt:lpstr>Title</vt:lpstr>
      </vt:variant>
      <vt:variant>
        <vt:i4>1</vt:i4>
      </vt:variant>
    </vt:vector>
  </HeadingPairs>
  <TitlesOfParts>
    <vt:vector size="1" baseType="lpstr">
      <vt:lpstr>1885-S2 AMH KLIP JONC 033</vt:lpstr>
    </vt:vector>
  </TitlesOfParts>
  <Company>Washington State Legislature</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1885-S2 AMH KLIP JONC 033</dc:title>
  <dc:creator>Cassie Jones</dc:creator>
  <cp:lastModifiedBy>Jones, Cassie</cp:lastModifiedBy>
  <cp:revision>7</cp:revision>
  <cp:lastPrinted>2015-03-03T23:50:00Z</cp:lastPrinted>
  <dcterms:created xsi:type="dcterms:W3CDTF">2015-03-03T23:16:00Z</dcterms:created>
  <dcterms:modified xsi:type="dcterms:W3CDTF">2015-03-03T23:50:00Z</dcterms:modified>
</cp:coreProperties>
</file>