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B11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43E0">
            <w:t>2051-S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43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43E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43E0">
            <w:t>RUSK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43E0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11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43E0">
            <w:rPr>
              <w:b/>
              <w:u w:val="single"/>
            </w:rPr>
            <w:t>SHB 2051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43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281</w:t>
          </w:r>
        </w:sdtContent>
      </w:sdt>
    </w:p>
    <w:p w:rsidR="00DF5D0E" w:rsidP="00605C39" w:rsidRDefault="00FB11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43E0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43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743E0" w:rsidP="00C8108C" w:rsidRDefault="00DE256E">
      <w:pPr>
        <w:pStyle w:val="Page"/>
      </w:pPr>
      <w:bookmarkStart w:name="StartOfAmendmentBody" w:id="1"/>
      <w:bookmarkEnd w:id="1"/>
      <w:permStart w:edGrp="everyone" w:id="491852431"/>
      <w:r>
        <w:tab/>
      </w:r>
      <w:r w:rsidR="000743E0">
        <w:t xml:space="preserve">On page </w:t>
      </w:r>
      <w:r w:rsidR="001C33AE">
        <w:t>2, line 24, after "</w:t>
      </w:r>
      <w:r w:rsidRPr="005F4388" w:rsidR="000539DE">
        <w:rPr>
          <w:u w:val="single"/>
        </w:rPr>
        <w:t xml:space="preserve">up </w:t>
      </w:r>
      <w:r w:rsidRPr="005F4388" w:rsidR="001C33AE">
        <w:rPr>
          <w:u w:val="single"/>
        </w:rPr>
        <w:t>to</w:t>
      </w:r>
      <w:r w:rsidR="001C33AE">
        <w:t>" strike "</w:t>
      </w:r>
      <w:r w:rsidR="001C33AE">
        <w:rPr>
          <w:u w:val="single"/>
        </w:rPr>
        <w:t>ninety</w:t>
      </w:r>
      <w:r w:rsidR="001C33AE">
        <w:t>" and insert "</w:t>
      </w:r>
      <w:r w:rsidR="001C33AE">
        <w:rPr>
          <w:u w:val="single"/>
        </w:rPr>
        <w:t>forty-five</w:t>
      </w:r>
      <w:r w:rsidR="001C33AE">
        <w:t>"</w:t>
      </w:r>
    </w:p>
    <w:p w:rsidRPr="000743E0" w:rsidR="00DF5D0E" w:rsidP="000743E0" w:rsidRDefault="00DF5D0E">
      <w:pPr>
        <w:suppressLineNumbers/>
        <w:rPr>
          <w:spacing w:val="-3"/>
        </w:rPr>
      </w:pPr>
    </w:p>
    <w:permEnd w:id="491852431"/>
    <w:p w:rsidR="00ED2EEB" w:rsidP="000743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74773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43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43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33AE">
                  <w:t>Decreases the number of days written notice from ninety to forty-five that a city, town, county, or municipal corporation may require a landlord to provide a tenant for a rent increase exceeding ten percent.</w:t>
                </w:r>
              </w:p>
              <w:p w:rsidRPr="007D1589" w:rsidR="001B4E53" w:rsidP="000743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7477344"/>
    </w:tbl>
    <w:p w:rsidR="00DF5D0E" w:rsidP="000743E0" w:rsidRDefault="00DF5D0E">
      <w:pPr>
        <w:pStyle w:val="BillEnd"/>
        <w:suppressLineNumbers/>
      </w:pPr>
    </w:p>
    <w:p w:rsidR="00DF5D0E" w:rsidP="000743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43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E0" w:rsidRDefault="000743E0" w:rsidP="00DF5D0E">
      <w:r>
        <w:separator/>
      </w:r>
    </w:p>
  </w:endnote>
  <w:endnote w:type="continuationSeparator" w:id="0">
    <w:p w:rsidR="000743E0" w:rsidRDefault="000743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B" w:rsidRDefault="00FD0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42FEB">
    <w:pPr>
      <w:pStyle w:val="AmendDraftFooter"/>
    </w:pPr>
    <w:fldSimple w:instr=" TITLE   \* MERGEFORMAT ">
      <w:r w:rsidR="00FB119D">
        <w:t>2051-S AMH .... RUSK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43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10BB7">
    <w:pPr>
      <w:pStyle w:val="AmendDraftFooter"/>
    </w:pPr>
    <w:fldSimple w:instr=" TITLE   \* MERGEFORMAT ">
      <w:r w:rsidR="00FB119D">
        <w:t>2051-S AMH .... RUSK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119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E0" w:rsidRDefault="000743E0" w:rsidP="00DF5D0E">
      <w:r>
        <w:separator/>
      </w:r>
    </w:p>
  </w:footnote>
  <w:footnote w:type="continuationSeparator" w:id="0">
    <w:p w:rsidR="000743E0" w:rsidRDefault="000743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B" w:rsidRDefault="00FD0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2FEB"/>
    <w:rsid w:val="00050639"/>
    <w:rsid w:val="000539DE"/>
    <w:rsid w:val="00060D21"/>
    <w:rsid w:val="000743E0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33AE"/>
    <w:rsid w:val="001E6675"/>
    <w:rsid w:val="00217E8A"/>
    <w:rsid w:val="00265296"/>
    <w:rsid w:val="00281CBD"/>
    <w:rsid w:val="00310BB7"/>
    <w:rsid w:val="00316CD9"/>
    <w:rsid w:val="003E2FC6"/>
    <w:rsid w:val="00492DDC"/>
    <w:rsid w:val="004C6615"/>
    <w:rsid w:val="00523C5A"/>
    <w:rsid w:val="005E69C3"/>
    <w:rsid w:val="005F4388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5B7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80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1FB"/>
    <w:rsid w:val="00E831A5"/>
    <w:rsid w:val="00E850E7"/>
    <w:rsid w:val="00EC4C96"/>
    <w:rsid w:val="00ED2EEB"/>
    <w:rsid w:val="00F229DE"/>
    <w:rsid w:val="00F304D3"/>
    <w:rsid w:val="00F4663F"/>
    <w:rsid w:val="00FB119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3A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2051-S</BillDocName>
  <AmendType>AMH</AmendType>
  <SponsorAcronym>SHEA</SponsorAcronym>
  <DrafterAcronym>RUSK</DrafterAcronym>
  <DraftNumber>015</DraftNumber>
  <ReferenceNumber>SHB 2051</ReferenceNumber>
  <Floor>H AMD</Floor>
  <AmendmentNumber> 281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73</Words>
  <Characters>350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2051-S AMH .... RUSK 015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2051-S AMH SHEA RUSK 015</dc:title>
  <dc:creator>Daniel Rusk</dc:creator>
  <cp:lastModifiedBy>Rusk, Daniel</cp:lastModifiedBy>
  <cp:revision>12</cp:revision>
  <cp:lastPrinted>2015-03-04T02:04:00Z</cp:lastPrinted>
  <dcterms:created xsi:type="dcterms:W3CDTF">2015-03-04T01:36:00Z</dcterms:created>
  <dcterms:modified xsi:type="dcterms:W3CDTF">2015-03-04T02:04:00Z</dcterms:modified>
</cp:coreProperties>
</file>