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E0B6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420B">
            <w:t>2136-S2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42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420B">
            <w:t>HURS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420B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420B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0B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420B">
            <w:rPr>
              <w:b/>
              <w:u w:val="single"/>
            </w:rPr>
            <w:t>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42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387</w:t>
          </w:r>
        </w:sdtContent>
      </w:sdt>
    </w:p>
    <w:p w:rsidR="00DF5D0E" w:rsidP="00605C39" w:rsidRDefault="00EE0B6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420B">
            <w:t>By Representative Hurst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42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04/10/2015</w:t>
          </w:r>
        </w:p>
      </w:sdtContent>
    </w:sdt>
    <w:p w:rsidR="00751DEE" w:rsidP="00751DEE" w:rsidRDefault="00DE256E">
      <w:pPr>
        <w:pStyle w:val="Page"/>
      </w:pPr>
      <w:bookmarkStart w:name="StartOfAmendmentBody" w:id="1"/>
      <w:bookmarkEnd w:id="1"/>
      <w:permStart w:edGrp="everyone" w:id="913594258"/>
      <w:r>
        <w:tab/>
      </w:r>
      <w:r w:rsidR="00751DEE">
        <w:t>On page 45, after line 26, insert the following:</w:t>
      </w:r>
    </w:p>
    <w:p w:rsidR="00751DEE" w:rsidP="00751DEE" w:rsidRDefault="00751DEE">
      <w:pPr>
        <w:pStyle w:val="RCWSLText"/>
        <w:rPr>
          <w:b/>
        </w:rPr>
      </w:pPr>
    </w:p>
    <w:p w:rsidR="00751DEE" w:rsidP="00751DEE" w:rsidRDefault="00751DEE">
      <w:pPr>
        <w:pStyle w:val="RCWSLText"/>
      </w:pPr>
      <w:r>
        <w:rPr>
          <w:b/>
        </w:rPr>
        <w:tab/>
      </w:r>
      <w:r w:rsidR="00387230">
        <w:rPr>
          <w:b/>
        </w:rP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preserve"> LISTNUM  LegalDefault \s 1202  </w:instrText>
      </w:r>
      <w:r>
        <w:rPr>
          <w:b/>
        </w:rPr>
        <w:fldChar w:fldCharType="end"/>
      </w:r>
      <w:r>
        <w:t xml:space="preserve">  RCW 69.50.425 (Misdemeanor violations</w:t>
      </w:r>
      <w:r>
        <w:rPr>
          <w:rFonts w:ascii="Times New Roman" w:hAnsi="Times New Roman"/>
        </w:rPr>
        <w:t>—</w:t>
      </w:r>
      <w:r>
        <w:t>Minimum penalties) and 2002 c 175 s 44 &amp; 1989 c 271 s 105 are each repealed.</w:t>
      </w:r>
      <w:r w:rsidR="00387230">
        <w:t>"</w:t>
      </w:r>
    </w:p>
    <w:p w:rsidR="00751DEE" w:rsidP="00751DEE" w:rsidRDefault="00751DEE">
      <w:pPr>
        <w:pStyle w:val="RCWSLText"/>
      </w:pPr>
    </w:p>
    <w:p w:rsidR="00751DEE" w:rsidP="00751DEE" w:rsidRDefault="00751DEE">
      <w:pPr>
        <w:pStyle w:val="RCWSLText"/>
      </w:pPr>
      <w:r>
        <w:tab/>
        <w:t>Renumber the remaining sections consecutively and correct any internal references accordingly.</w:t>
      </w:r>
    </w:p>
    <w:p w:rsidR="00387230" w:rsidP="00751DEE" w:rsidRDefault="00387230">
      <w:pPr>
        <w:pStyle w:val="RCWSLText"/>
      </w:pPr>
    </w:p>
    <w:p w:rsidR="00387230" w:rsidP="00751DEE" w:rsidRDefault="00387230">
      <w:pPr>
        <w:pStyle w:val="RCWSLText"/>
      </w:pPr>
      <w:r>
        <w:tab/>
        <w:t>Correct the title.</w:t>
      </w:r>
    </w:p>
    <w:p w:rsidR="00B1420B" w:rsidP="00751DEE" w:rsidRDefault="00B1420B">
      <w:pPr>
        <w:pStyle w:val="Page"/>
      </w:pPr>
    </w:p>
    <w:p w:rsidRPr="00B1420B" w:rsidR="00DF5D0E" w:rsidP="00B1420B" w:rsidRDefault="00DF5D0E">
      <w:pPr>
        <w:suppressLineNumbers/>
        <w:rPr>
          <w:spacing w:val="-3"/>
        </w:rPr>
      </w:pPr>
    </w:p>
    <w:permEnd w:id="913594258"/>
    <w:p w:rsidR="00ED2EEB" w:rsidP="00B1420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54693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42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420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51DEE">
                  <w:t>Repeals a section requiring a mandatory 24-hour sentence and $250 fine for the offender's first misdemeanor violation of the Controlled Substances Act and a $500 fine for each subsequent violation.</w:t>
                </w:r>
                <w:r w:rsidR="00033C06">
                  <w:t xml:space="preserve">  Repeals 40-hour community restitution sentencing alternative to the 24-hour sentence.</w:t>
                </w:r>
              </w:p>
              <w:p w:rsidRPr="007D1589" w:rsidR="001B4E53" w:rsidP="00B1420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5469333"/>
    </w:tbl>
    <w:p w:rsidR="00DF5D0E" w:rsidP="00B1420B" w:rsidRDefault="00DF5D0E">
      <w:pPr>
        <w:pStyle w:val="BillEnd"/>
        <w:suppressLineNumbers/>
      </w:pPr>
    </w:p>
    <w:p w:rsidR="00DF5D0E" w:rsidP="00B142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42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0B" w:rsidRDefault="00B1420B" w:rsidP="00DF5D0E">
      <w:r>
        <w:separator/>
      </w:r>
    </w:p>
  </w:endnote>
  <w:endnote w:type="continuationSeparator" w:id="0">
    <w:p w:rsidR="00B1420B" w:rsidRDefault="00B142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EE" w:rsidRDefault="00751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871A9">
    <w:pPr>
      <w:pStyle w:val="AmendDraftFooter"/>
    </w:pPr>
    <w:fldSimple w:instr=" TITLE   \* MERGEFORMAT ">
      <w:r w:rsidR="00EE0B6F">
        <w:t>2136-S2 AMH HURS RUBE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420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871A9">
    <w:pPr>
      <w:pStyle w:val="AmendDraftFooter"/>
    </w:pPr>
    <w:fldSimple w:instr=" TITLE   \* MERGEFORMAT ">
      <w:r w:rsidR="00EE0B6F">
        <w:t>2136-S2 AMH HURS RUBE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0B6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0B" w:rsidRDefault="00B1420B" w:rsidP="00DF5D0E">
      <w:r>
        <w:separator/>
      </w:r>
    </w:p>
  </w:footnote>
  <w:footnote w:type="continuationSeparator" w:id="0">
    <w:p w:rsidR="00B1420B" w:rsidRDefault="00B142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EE" w:rsidRDefault="00751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F40"/>
    <w:rsid w:val="00033C06"/>
    <w:rsid w:val="00050639"/>
    <w:rsid w:val="00060D21"/>
    <w:rsid w:val="00096165"/>
    <w:rsid w:val="000C6C82"/>
    <w:rsid w:val="000E603A"/>
    <w:rsid w:val="00102468"/>
    <w:rsid w:val="00106544"/>
    <w:rsid w:val="00146AAF"/>
    <w:rsid w:val="001871A9"/>
    <w:rsid w:val="001A775A"/>
    <w:rsid w:val="001B4E53"/>
    <w:rsid w:val="001C1B27"/>
    <w:rsid w:val="001E6675"/>
    <w:rsid w:val="00217E8A"/>
    <w:rsid w:val="00265296"/>
    <w:rsid w:val="00281CBD"/>
    <w:rsid w:val="00316CD9"/>
    <w:rsid w:val="0035407F"/>
    <w:rsid w:val="0038723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1DE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420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4108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0B6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5E4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</BillDocName>
  <AmendType>AMH</AmendType>
  <SponsorAcronym>HURS</SponsorAcronym>
  <DrafterAcronym>RUBE</DrafterAcronym>
  <DraftNumber>100</DraftNumber>
  <ReferenceNumber>2SHB 2136</ReferenceNumber>
  <Floor>H AMD</Floor>
  <AmendmentNumber> 387</AmendmentNumber>
  <Sponsors>By Representative Hurst</Sponsors>
  <FloorAction>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121</Words>
  <Characters>654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 AMH HURS RUBE 100</dc:title>
  <dc:creator>David Rubenstein</dc:creator>
  <cp:lastModifiedBy>Rubenstein, David</cp:lastModifiedBy>
  <cp:revision>9</cp:revision>
  <cp:lastPrinted>2015-04-09T00:14:00Z</cp:lastPrinted>
  <dcterms:created xsi:type="dcterms:W3CDTF">2015-04-08T23:35:00Z</dcterms:created>
  <dcterms:modified xsi:type="dcterms:W3CDTF">2015-04-09T00:14:00Z</dcterms:modified>
</cp:coreProperties>
</file>