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766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4823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48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4823">
            <w:t>MCBR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4823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140F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66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4823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48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861</w:t>
          </w:r>
        </w:sdtContent>
      </w:sdt>
    </w:p>
    <w:p w:rsidR="00DF5D0E" w:rsidP="00605C39" w:rsidRDefault="003766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4823">
            <w:t>By Representative McBride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48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844823" w:rsidP="00C8108C" w:rsidRDefault="00DE256E">
      <w:pPr>
        <w:pStyle w:val="Page"/>
      </w:pPr>
      <w:bookmarkStart w:name="StartOfAmendmentBody" w:id="1"/>
      <w:bookmarkEnd w:id="1"/>
      <w:permStart w:edGrp="everyone" w:id="1326872212"/>
      <w:r>
        <w:tab/>
      </w:r>
      <w:r w:rsidR="00844823">
        <w:t xml:space="preserve">On page </w:t>
      </w:r>
      <w:r w:rsidR="00656761">
        <w:t>235</w:t>
      </w:r>
      <w:r w:rsidR="00D847B6">
        <w:t xml:space="preserve">, line </w:t>
      </w:r>
      <w:r w:rsidR="00656761">
        <w:t>9, increase the general fund-state appropriation for fiscal year 2016 by $75,000</w:t>
      </w:r>
    </w:p>
    <w:p w:rsidR="00656761" w:rsidP="00656761" w:rsidRDefault="00656761">
      <w:pPr>
        <w:pStyle w:val="RCWSLText"/>
      </w:pPr>
    </w:p>
    <w:p w:rsidR="00656761" w:rsidP="00656761" w:rsidRDefault="00656761">
      <w:pPr>
        <w:pStyle w:val="RCWSLText"/>
      </w:pPr>
      <w:r>
        <w:tab/>
        <w:t xml:space="preserve">On </w:t>
      </w:r>
      <w:r w:rsidR="001F501D">
        <w:t>page 235, line 11, increase the general fund-state appropriation for fiscal year 2017 by $175,000</w:t>
      </w:r>
    </w:p>
    <w:p w:rsidR="001F501D" w:rsidP="00656761" w:rsidRDefault="001F501D">
      <w:pPr>
        <w:pStyle w:val="RCWSLText"/>
      </w:pPr>
    </w:p>
    <w:p w:rsidRPr="00656761" w:rsidR="001F501D" w:rsidP="00656761" w:rsidRDefault="001F501D">
      <w:pPr>
        <w:pStyle w:val="RCWSLText"/>
      </w:pPr>
      <w:r>
        <w:tab/>
        <w:t>On page 235, line 16, correct the total.</w:t>
      </w:r>
    </w:p>
    <w:p w:rsidR="00D847B6" w:rsidP="00D847B6" w:rsidRDefault="00D847B6">
      <w:pPr>
        <w:pStyle w:val="RCWSLText"/>
      </w:pPr>
    </w:p>
    <w:p w:rsidR="00D847B6" w:rsidP="00D847B6" w:rsidRDefault="00D847B6">
      <w:pPr>
        <w:pStyle w:val="RCWSLText"/>
      </w:pPr>
      <w:r>
        <w:tab/>
        <w:t>On page 237, after line 3 insert the following:</w:t>
      </w:r>
    </w:p>
    <w:p w:rsidR="00D847B6" w:rsidP="00D847B6" w:rsidRDefault="00D847B6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(12)  $75,000 of the general fund-state appropriation for fiscal year 2016 and $175,000 of the general fund-state appro</w:t>
      </w:r>
      <w:r w:rsidR="007B5F6D">
        <w:rPr>
          <w:u w:val="single"/>
        </w:rPr>
        <w:t>priation for fiscal year 2017 are</w:t>
      </w:r>
      <w:r>
        <w:rPr>
          <w:u w:val="single"/>
        </w:rPr>
        <w:t xml:space="preserve"> provided solely for the </w:t>
      </w:r>
      <w:r w:rsidRPr="00D847B6">
        <w:rPr>
          <w:u w:val="single"/>
        </w:rPr>
        <w:t>William D. Ruckelhaus Center</w:t>
      </w:r>
      <w:r>
        <w:rPr>
          <w:u w:val="single"/>
        </w:rPr>
        <w:t xml:space="preserve"> to conduct a study regarding public records requests</w:t>
      </w:r>
      <w:r w:rsidR="00250A9E">
        <w:rPr>
          <w:u w:val="single"/>
        </w:rPr>
        <w:t xml:space="preserve"> under Chapter 42.56 RCW</w:t>
      </w:r>
      <w:r>
        <w:rPr>
          <w:u w:val="single"/>
        </w:rPr>
        <w:t xml:space="preserve"> of local </w:t>
      </w:r>
      <w:r w:rsidR="002B04CE">
        <w:rPr>
          <w:u w:val="single"/>
        </w:rPr>
        <w:t>agencies</w:t>
      </w:r>
      <w:r>
        <w:rPr>
          <w:u w:val="single"/>
        </w:rPr>
        <w:t>. The study shall include</w:t>
      </w:r>
      <w:r w:rsidR="002E2755">
        <w:rPr>
          <w:u w:val="single"/>
        </w:rPr>
        <w:t>:</w:t>
      </w:r>
    </w:p>
    <w:p w:rsidR="002E2755" w:rsidP="00D847B6" w:rsidRDefault="002E2755">
      <w:pPr>
        <w:pStyle w:val="RCWSLText"/>
        <w:rPr>
          <w:u w:val="single"/>
        </w:rPr>
      </w:pPr>
      <w:r>
        <w:tab/>
      </w:r>
      <w:r w:rsidR="007B5F6D">
        <w:rPr>
          <w:u w:val="single"/>
        </w:rPr>
        <w:t>(a)  The e</w:t>
      </w:r>
      <w:r w:rsidRPr="002B04CE">
        <w:rPr>
          <w:u w:val="single"/>
        </w:rPr>
        <w:t xml:space="preserve">ffects of local </w:t>
      </w:r>
      <w:r w:rsidRPr="002B04CE" w:rsidR="002B04CE">
        <w:rPr>
          <w:u w:val="single"/>
        </w:rPr>
        <w:t>agencies</w:t>
      </w:r>
      <w:r w:rsidRPr="002B04CE">
        <w:rPr>
          <w:u w:val="single"/>
        </w:rPr>
        <w:t xml:space="preserve"> adopting procedures limiting the time spent on responding to public records requests, and adopting procedures to prioritize records requests;</w:t>
      </w:r>
    </w:p>
    <w:p w:rsidRPr="007439CA" w:rsidR="007439CA" w:rsidP="00D847B6" w:rsidRDefault="007439CA">
      <w:pPr>
        <w:pStyle w:val="RCWSLText"/>
        <w:rPr>
          <w:u w:val="single"/>
        </w:rPr>
      </w:pPr>
      <w:r>
        <w:tab/>
      </w:r>
      <w:r>
        <w:rPr>
          <w:u w:val="single"/>
        </w:rPr>
        <w:t xml:space="preserve">(b)  </w:t>
      </w:r>
      <w:r w:rsidR="00490CA3">
        <w:rPr>
          <w:u w:val="single"/>
        </w:rPr>
        <w:t xml:space="preserve">Options for local agencies to </w:t>
      </w:r>
      <w:r w:rsidR="007B5F6D">
        <w:rPr>
          <w:u w:val="single"/>
        </w:rPr>
        <w:t>more effectively respond to</w:t>
      </w:r>
      <w:r w:rsidR="00490CA3">
        <w:rPr>
          <w:u w:val="single"/>
        </w:rPr>
        <w:t xml:space="preserve"> public records requests</w:t>
      </w:r>
      <w:r w:rsidR="007572A6">
        <w:rPr>
          <w:u w:val="single"/>
        </w:rPr>
        <w:t>, including options for cost recovery mechanisms</w:t>
      </w:r>
      <w:r w:rsidR="00490CA3">
        <w:rPr>
          <w:u w:val="single"/>
        </w:rPr>
        <w:t>;</w:t>
      </w:r>
    </w:p>
    <w:p w:rsidRPr="002B04CE" w:rsidR="002B04CE" w:rsidP="00D847B6" w:rsidRDefault="00C507DC">
      <w:pPr>
        <w:pStyle w:val="RCWSLText"/>
        <w:rPr>
          <w:u w:val="single"/>
        </w:rPr>
      </w:pPr>
      <w:r w:rsidRPr="002B04CE">
        <w:rPr>
          <w:u w:val="single"/>
        </w:rPr>
        <w:tab/>
      </w:r>
      <w:r w:rsidR="007439CA">
        <w:rPr>
          <w:u w:val="single"/>
        </w:rPr>
        <w:t>(c</w:t>
      </w:r>
      <w:r w:rsidRPr="002B04CE">
        <w:rPr>
          <w:u w:val="single"/>
        </w:rPr>
        <w:t xml:space="preserve">)  The </w:t>
      </w:r>
      <w:r w:rsidRPr="002B04CE" w:rsidR="002B04CE">
        <w:rPr>
          <w:u w:val="single"/>
        </w:rPr>
        <w:t xml:space="preserve">feasibility, </w:t>
      </w:r>
      <w:r w:rsidRPr="002B04CE">
        <w:rPr>
          <w:u w:val="single"/>
        </w:rPr>
        <w:t>cost effectiveness of</w:t>
      </w:r>
      <w:r w:rsidRPr="002B04CE" w:rsidR="002B04CE">
        <w:rPr>
          <w:u w:val="single"/>
        </w:rPr>
        <w:t>,</w:t>
      </w:r>
      <w:r w:rsidRPr="002B04CE">
        <w:rPr>
          <w:u w:val="single"/>
        </w:rPr>
        <w:t xml:space="preserve"> </w:t>
      </w:r>
      <w:r w:rsidRPr="002B04CE" w:rsidR="002B04CE">
        <w:rPr>
          <w:u w:val="single"/>
        </w:rPr>
        <w:t xml:space="preserve">and </w:t>
      </w:r>
      <w:r w:rsidRPr="002B04CE">
        <w:rPr>
          <w:u w:val="single"/>
        </w:rPr>
        <w:t xml:space="preserve">potential funding sources for creating </w:t>
      </w:r>
      <w:r w:rsidRPr="002B04CE" w:rsidR="002B04CE">
        <w:rPr>
          <w:u w:val="single"/>
        </w:rPr>
        <w:t>a public records commission with jurisdiction over disputes arising between local agencies and persons</w:t>
      </w:r>
      <w:r w:rsidR="007439CA">
        <w:rPr>
          <w:u w:val="single"/>
        </w:rPr>
        <w:t xml:space="preserve"> making public records requests;</w:t>
      </w:r>
      <w:r w:rsidRPr="002B04CE" w:rsidR="002B04CE">
        <w:rPr>
          <w:u w:val="single"/>
        </w:rPr>
        <w:t xml:space="preserve"> </w:t>
      </w:r>
      <w:r w:rsidR="00490CA3">
        <w:rPr>
          <w:u w:val="single"/>
        </w:rPr>
        <w:t>and</w:t>
      </w:r>
    </w:p>
    <w:p w:rsidR="00D41E56" w:rsidP="00D847B6" w:rsidRDefault="002B04CE">
      <w:pPr>
        <w:pStyle w:val="RCWSLText"/>
        <w:rPr>
          <w:u w:val="single"/>
        </w:rPr>
      </w:pPr>
      <w:r w:rsidRPr="002B04CE">
        <w:rPr>
          <w:u w:val="single"/>
        </w:rPr>
        <w:tab/>
      </w:r>
      <w:r w:rsidR="007439CA">
        <w:rPr>
          <w:u w:val="single"/>
        </w:rPr>
        <w:t>(d</w:t>
      </w:r>
      <w:r w:rsidRPr="002B04CE">
        <w:rPr>
          <w:u w:val="single"/>
        </w:rPr>
        <w:t>)  Options regarding the jurisdiction, policies and procedures, and location</w:t>
      </w:r>
      <w:r w:rsidR="00490CA3">
        <w:rPr>
          <w:u w:val="single"/>
        </w:rPr>
        <w:t xml:space="preserve"> of a public records commission.</w:t>
      </w:r>
    </w:p>
    <w:p w:rsidRPr="00D41E56" w:rsidR="00D41E56" w:rsidP="006E140F" w:rsidRDefault="00D41E56">
      <w:pPr>
        <w:pStyle w:val="RCWSLText"/>
        <w:rPr>
          <w:u w:val="single"/>
        </w:rPr>
      </w:pPr>
      <w:r>
        <w:lastRenderedPageBreak/>
        <w:tab/>
      </w:r>
      <w:r w:rsidRPr="00D41E56">
        <w:rPr>
          <w:u w:val="single"/>
        </w:rPr>
        <w:t>A report on the results of the study with any findings and recommendations shall be presented to the appropriate fiscal and policy committees of the legislature by December 1, 2017."</w:t>
      </w:r>
    </w:p>
    <w:p w:rsidRPr="002E2755" w:rsidR="002E2755" w:rsidP="00D847B6" w:rsidRDefault="002E2755">
      <w:pPr>
        <w:pStyle w:val="RCWSLText"/>
      </w:pPr>
      <w:r>
        <w:tab/>
        <w:t xml:space="preserve"> </w:t>
      </w:r>
    </w:p>
    <w:p w:rsidRPr="00844823" w:rsidR="00DF5D0E" w:rsidP="00844823" w:rsidRDefault="00DF5D0E">
      <w:pPr>
        <w:suppressLineNumbers/>
        <w:rPr>
          <w:spacing w:val="-3"/>
        </w:rPr>
      </w:pPr>
    </w:p>
    <w:permEnd w:id="1326872212"/>
    <w:p w:rsidR="00ED2EEB" w:rsidP="008448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81757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48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448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41E56">
                  <w:t xml:space="preserve">Provides $250,000 from the General Fund-State appropriations to the </w:t>
                </w:r>
                <w:r w:rsidRPr="00D41E56" w:rsidR="00D41E56">
                  <w:t>William D. Ruckelhaus Center</w:t>
                </w:r>
                <w:r w:rsidR="00D41E56">
                  <w:t xml:space="preserve"> to conduct a study concerning public records requests of local agencies. </w:t>
                </w:r>
                <w:r w:rsidR="00AA14AD">
                  <w:t xml:space="preserve">A report must be submitted to the appropriate fiscal and policy committees of the legislature by December 1, 2017. </w:t>
                </w:r>
                <w:r w:rsidR="00D41E56">
                  <w:t xml:space="preserve"> </w:t>
                </w:r>
              </w:p>
              <w:p w:rsidR="00844823" w:rsidP="00844823" w:rsidRDefault="008448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44823" w:rsidP="00844823" w:rsidRDefault="008448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44823" w:rsidR="00844823" w:rsidP="00844823" w:rsidRDefault="008448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$250,000.</w:t>
                </w:r>
              </w:p>
              <w:p w:rsidRPr="007D1589" w:rsidR="001B4E53" w:rsidP="008448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8175792"/>
    </w:tbl>
    <w:p w:rsidR="00DF5D0E" w:rsidP="00844823" w:rsidRDefault="00DF5D0E">
      <w:pPr>
        <w:pStyle w:val="BillEnd"/>
        <w:suppressLineNumbers/>
      </w:pPr>
    </w:p>
    <w:p w:rsidR="00DF5D0E" w:rsidP="008448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48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23" w:rsidRDefault="00844823" w:rsidP="00DF5D0E">
      <w:r>
        <w:separator/>
      </w:r>
    </w:p>
  </w:endnote>
  <w:endnote w:type="continuationSeparator" w:id="0">
    <w:p w:rsidR="00844823" w:rsidRDefault="008448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39" w:rsidRDefault="00503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66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MCBR SOBO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66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MCBR SOBO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23" w:rsidRDefault="00844823" w:rsidP="00DF5D0E">
      <w:r>
        <w:separator/>
      </w:r>
    </w:p>
  </w:footnote>
  <w:footnote w:type="continuationSeparator" w:id="0">
    <w:p w:rsidR="00844823" w:rsidRDefault="008448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39" w:rsidRDefault="00503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C9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4F15"/>
    <w:rsid w:val="001F501D"/>
    <w:rsid w:val="00217E8A"/>
    <w:rsid w:val="00250A9E"/>
    <w:rsid w:val="00265296"/>
    <w:rsid w:val="00281CBD"/>
    <w:rsid w:val="002B04CE"/>
    <w:rsid w:val="002B7F01"/>
    <w:rsid w:val="002E2755"/>
    <w:rsid w:val="00316CD9"/>
    <w:rsid w:val="00376668"/>
    <w:rsid w:val="003E2FC6"/>
    <w:rsid w:val="00490CA3"/>
    <w:rsid w:val="00492DDC"/>
    <w:rsid w:val="004C6615"/>
    <w:rsid w:val="00503F39"/>
    <w:rsid w:val="00523C5A"/>
    <w:rsid w:val="005E69C3"/>
    <w:rsid w:val="00605C39"/>
    <w:rsid w:val="00612FC9"/>
    <w:rsid w:val="006302E2"/>
    <w:rsid w:val="00656761"/>
    <w:rsid w:val="006841E6"/>
    <w:rsid w:val="006E140F"/>
    <w:rsid w:val="006F7027"/>
    <w:rsid w:val="007049E4"/>
    <w:rsid w:val="0072335D"/>
    <w:rsid w:val="0072541D"/>
    <w:rsid w:val="00732A1B"/>
    <w:rsid w:val="007439CA"/>
    <w:rsid w:val="007572A6"/>
    <w:rsid w:val="00757317"/>
    <w:rsid w:val="007769AF"/>
    <w:rsid w:val="007B5F6D"/>
    <w:rsid w:val="007D1589"/>
    <w:rsid w:val="007D35D4"/>
    <w:rsid w:val="0083749C"/>
    <w:rsid w:val="008443FE"/>
    <w:rsid w:val="00844823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4AD"/>
    <w:rsid w:val="00AB682C"/>
    <w:rsid w:val="00AD2D0A"/>
    <w:rsid w:val="00B31D1C"/>
    <w:rsid w:val="00B41494"/>
    <w:rsid w:val="00B518D0"/>
    <w:rsid w:val="00B56650"/>
    <w:rsid w:val="00B73E0A"/>
    <w:rsid w:val="00B920D7"/>
    <w:rsid w:val="00B961E0"/>
    <w:rsid w:val="00BF44DF"/>
    <w:rsid w:val="00C507DC"/>
    <w:rsid w:val="00C61A83"/>
    <w:rsid w:val="00C8108C"/>
    <w:rsid w:val="00CF0812"/>
    <w:rsid w:val="00D40447"/>
    <w:rsid w:val="00D41E56"/>
    <w:rsid w:val="00D659AC"/>
    <w:rsid w:val="00D7141A"/>
    <w:rsid w:val="00D847B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6D7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MCBR</SponsorAcronym>
  <DrafterAcronym>SOBO</DrafterAcronym>
  <DraftNumber>031</DraftNumber>
  <ReferenceNumber>SHB 2376</ReferenceNumber>
  <Floor>H AMD</Floor>
  <AmendmentNumber> 861</AmendmentNumber>
  <Sponsors>By Representative McBride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301</Words>
  <Characters>1663</Characters>
  <Application>Microsoft Office Word</Application>
  <DocSecurity>8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MCBR SOBO 029</vt:lpstr>
    </vt:vector>
  </TitlesOfParts>
  <Company>Washington State Legislature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MCBR SOBO 031</dc:title>
  <dc:creator>Lily Sobolik</dc:creator>
  <cp:lastModifiedBy>Sobolik, Lily</cp:lastModifiedBy>
  <cp:revision>6</cp:revision>
  <cp:lastPrinted>2016-02-25T16:28:00Z</cp:lastPrinted>
  <dcterms:created xsi:type="dcterms:W3CDTF">2016-02-25T16:26:00Z</dcterms:created>
  <dcterms:modified xsi:type="dcterms:W3CDTF">2016-02-25T16:28:00Z</dcterms:modified>
</cp:coreProperties>
</file>