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8208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0DA0">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0D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0DA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0DA0">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0DA0">
            <w:t>200</w:t>
          </w:r>
        </w:sdtContent>
      </w:sdt>
    </w:p>
    <w:p w:rsidR="00DF5D0E" w:rsidP="00B73E0A" w:rsidRDefault="00AA1230">
      <w:pPr>
        <w:pStyle w:val="OfferedBy"/>
        <w:spacing w:after="120"/>
      </w:pPr>
      <w:r>
        <w:tab/>
      </w:r>
      <w:r>
        <w:tab/>
      </w:r>
      <w:r>
        <w:tab/>
      </w:r>
      <w:bookmarkStart w:name="_GoBack" w:id="0"/>
      <w:bookmarkEnd w:id="0"/>
    </w:p>
    <w:p w:rsidR="00DF5D0E" w:rsidRDefault="008208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0DA0">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0D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865</w:t>
          </w:r>
        </w:sdtContent>
      </w:sdt>
    </w:p>
    <w:p w:rsidR="00DF5D0E" w:rsidP="00605C39" w:rsidRDefault="008208C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0DA0">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0DA0">
          <w:pPr>
            <w:spacing w:after="400" w:line="408" w:lineRule="exact"/>
            <w:jc w:val="right"/>
            <w:rPr>
              <w:b/>
              <w:bCs/>
            </w:rPr>
          </w:pPr>
          <w:r>
            <w:rPr>
              <w:b/>
              <w:bCs/>
            </w:rPr>
            <w:t xml:space="preserve">NOT ADOPTED 02/25/2016</w:t>
          </w:r>
        </w:p>
      </w:sdtContent>
    </w:sdt>
    <w:p w:rsidR="00CE0DA0" w:rsidP="00C8108C" w:rsidRDefault="00DE256E">
      <w:pPr>
        <w:pStyle w:val="Page"/>
      </w:pPr>
      <w:bookmarkStart w:name="StartOfAmendmentBody" w:id="1"/>
      <w:bookmarkEnd w:id="1"/>
      <w:permStart w:edGrp="everyone" w:id="735930035"/>
      <w:r>
        <w:tab/>
      </w:r>
      <w:r w:rsidR="00CE0DA0">
        <w:t xml:space="preserve">On page </w:t>
      </w:r>
      <w:r w:rsidR="00C86673">
        <w:t>2</w:t>
      </w:r>
      <w:r w:rsidR="00527491">
        <w:t>, line 33</w:t>
      </w:r>
      <w:r w:rsidR="00C86673">
        <w:t>, increase the general fund-state appropriation for fiscal year 2017 by $25,000</w:t>
      </w:r>
    </w:p>
    <w:p w:rsidR="00C86673" w:rsidP="00C86673" w:rsidRDefault="00C86673">
      <w:pPr>
        <w:pStyle w:val="RCWSLText"/>
      </w:pPr>
    </w:p>
    <w:p w:rsidR="00C86673" w:rsidP="00C86673" w:rsidRDefault="00C86673">
      <w:pPr>
        <w:pStyle w:val="RCWSLText"/>
      </w:pPr>
      <w:r>
        <w:tab/>
      </w:r>
      <w:r w:rsidR="00527491">
        <w:t>On page 2, line 37</w:t>
      </w:r>
      <w:r>
        <w:t>, correct the total.</w:t>
      </w:r>
    </w:p>
    <w:p w:rsidR="00C86673" w:rsidP="00C86673" w:rsidRDefault="00C86673">
      <w:pPr>
        <w:pStyle w:val="RCWSLText"/>
      </w:pPr>
    </w:p>
    <w:p w:rsidR="00C86673" w:rsidP="00C86673" w:rsidRDefault="00527491">
      <w:pPr>
        <w:pStyle w:val="RCWSLText"/>
      </w:pPr>
      <w:r>
        <w:tab/>
        <w:t>On page 4</w:t>
      </w:r>
      <w:r w:rsidR="00C86673">
        <w:t xml:space="preserve">, after line </w:t>
      </w:r>
      <w:r>
        <w:t>21</w:t>
      </w:r>
      <w:r w:rsidR="00C86673">
        <w:t>, insert the following:</w:t>
      </w:r>
    </w:p>
    <w:p w:rsidR="00C86673" w:rsidP="00C86673" w:rsidRDefault="00C86673">
      <w:pPr>
        <w:pStyle w:val="RCWSLText"/>
      </w:pPr>
    </w:p>
    <w:p w:rsidRPr="00C86673" w:rsidR="00C86673" w:rsidP="00C86673" w:rsidRDefault="00C86673">
      <w:pPr>
        <w:pStyle w:val="RCWSLText"/>
        <w:rPr>
          <w:u w:val="single"/>
        </w:rPr>
      </w:pPr>
      <w:r>
        <w:tab/>
        <w:t>"</w:t>
      </w:r>
      <w:r w:rsidRPr="00527491" w:rsidR="00527491">
        <w:rPr>
          <w:u w:val="single"/>
        </w:rPr>
        <w:t xml:space="preserve">(7) </w:t>
      </w:r>
      <w:r>
        <w:rPr>
          <w:u w:val="single"/>
        </w:rPr>
        <w:t xml:space="preserve">$25,000 of the general fund-state appropriation for fiscal year 2017 is provided solely </w:t>
      </w:r>
      <w:r w:rsidR="002F1E63">
        <w:rPr>
          <w:u w:val="single"/>
        </w:rPr>
        <w:t>to the joint legislative audit and review committee to conduct a study to determine</w:t>
      </w:r>
      <w:r w:rsidR="008178CE">
        <w:rPr>
          <w:u w:val="single"/>
        </w:rPr>
        <w:t xml:space="preserve"> the </w:t>
      </w:r>
      <w:r w:rsidR="00527491">
        <w:rPr>
          <w:u w:val="single"/>
        </w:rPr>
        <w:t>feasibility and potential benefit of offering a tax credit for persons that publish or create open source instructional materials to be used by students attending private or public institutions of higher education.  The committee shall report to the appropriate committees of the legislature by December 31, 2016 on its findings and recommendations.</w:t>
      </w:r>
      <w:r w:rsidR="00527491">
        <w:t>"</w:t>
      </w:r>
      <w:r w:rsidR="00527491">
        <w:rPr>
          <w:u w:val="single"/>
        </w:rPr>
        <w:t xml:space="preserve">  </w:t>
      </w:r>
      <w:r w:rsidR="002F1E63">
        <w:rPr>
          <w:u w:val="single"/>
        </w:rPr>
        <w:t xml:space="preserve"> </w:t>
      </w:r>
    </w:p>
    <w:p w:rsidRPr="00CE0DA0" w:rsidR="00DF5D0E" w:rsidP="00CE0DA0" w:rsidRDefault="00DF5D0E">
      <w:pPr>
        <w:suppressLineNumbers/>
        <w:rPr>
          <w:spacing w:val="-3"/>
        </w:rPr>
      </w:pPr>
    </w:p>
    <w:permEnd w:id="735930035"/>
    <w:p w:rsidR="00ED2EEB" w:rsidP="00CE0D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28608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0DA0" w:rsidRDefault="00D659AC">
                <w:pPr>
                  <w:pStyle w:val="Effect"/>
                  <w:suppressLineNumbers/>
                  <w:shd w:val="clear" w:color="auto" w:fill="auto"/>
                  <w:ind w:left="0" w:firstLine="0"/>
                </w:pPr>
              </w:p>
            </w:tc>
            <w:tc>
              <w:tcPr>
                <w:tcW w:w="9874" w:type="dxa"/>
                <w:shd w:val="clear" w:color="auto" w:fill="FFFFFF" w:themeFill="background1"/>
              </w:tcPr>
              <w:p w:rsidR="001C1B27" w:rsidP="00CE0D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86673">
                  <w:t xml:space="preserve">Provides $25,000 to the </w:t>
                </w:r>
                <w:r w:rsidR="00527491">
                  <w:t xml:space="preserve">Joint Legislative Audit and Review Committee </w:t>
                </w:r>
                <w:r w:rsidR="00C86673">
                  <w:t>to</w:t>
                </w:r>
                <w:r w:rsidR="00527491">
                  <w:t xml:space="preserve"> conduct a study to determine the feasibility and potential benefit of offering a tax credit to certain individuals. </w:t>
                </w:r>
                <w:r w:rsidRPr="0096303F" w:rsidR="001C1B27">
                  <w:t>  </w:t>
                </w:r>
              </w:p>
              <w:p w:rsidR="00CE0DA0" w:rsidP="00CE0DA0" w:rsidRDefault="00CE0DA0">
                <w:pPr>
                  <w:pStyle w:val="Effect"/>
                  <w:suppressLineNumbers/>
                  <w:shd w:val="clear" w:color="auto" w:fill="auto"/>
                  <w:ind w:left="0" w:firstLine="0"/>
                </w:pPr>
              </w:p>
              <w:p w:rsidR="00CE0DA0" w:rsidP="00CE0DA0" w:rsidRDefault="00CE0DA0">
                <w:pPr>
                  <w:pStyle w:val="Effect"/>
                  <w:suppressLineNumbers/>
                  <w:shd w:val="clear" w:color="auto" w:fill="auto"/>
                  <w:ind w:left="0" w:firstLine="0"/>
                </w:pPr>
                <w:r>
                  <w:tab/>
                </w:r>
                <w:r>
                  <w:rPr>
                    <w:u w:val="single"/>
                  </w:rPr>
                  <w:t>FISCAL IMPACT:</w:t>
                </w:r>
              </w:p>
              <w:p w:rsidRPr="00CE0DA0" w:rsidR="00CE0DA0" w:rsidP="00CE0DA0" w:rsidRDefault="00CE0DA0">
                <w:pPr>
                  <w:pStyle w:val="Effect"/>
                  <w:suppressLineNumbers/>
                  <w:shd w:val="clear" w:color="auto" w:fill="auto"/>
                  <w:ind w:left="0" w:firstLine="0"/>
                </w:pPr>
                <w:r>
                  <w:tab/>
                </w:r>
                <w:r>
                  <w:tab/>
                  <w:t>Increases General Fund - State by $25,000.</w:t>
                </w:r>
              </w:p>
              <w:p w:rsidRPr="007D1589" w:rsidR="001B4E53" w:rsidP="00CE0DA0" w:rsidRDefault="001B4E53">
                <w:pPr>
                  <w:pStyle w:val="ListBullet"/>
                  <w:numPr>
                    <w:ilvl w:val="0"/>
                    <w:numId w:val="0"/>
                  </w:numPr>
                  <w:suppressLineNumbers/>
                </w:pPr>
              </w:p>
            </w:tc>
          </w:tr>
        </w:sdtContent>
      </w:sdt>
      <w:permEnd w:id="2142860875"/>
    </w:tbl>
    <w:p w:rsidR="00DF5D0E" w:rsidP="00CE0DA0" w:rsidRDefault="00DF5D0E">
      <w:pPr>
        <w:pStyle w:val="BillEnd"/>
        <w:suppressLineNumbers/>
      </w:pPr>
    </w:p>
    <w:p w:rsidR="00DF5D0E" w:rsidP="00CE0DA0" w:rsidRDefault="00DE256E">
      <w:pPr>
        <w:pStyle w:val="BillEnd"/>
        <w:suppressLineNumbers/>
      </w:pPr>
      <w:r>
        <w:rPr>
          <w:b/>
        </w:rPr>
        <w:t>--- END ---</w:t>
      </w:r>
    </w:p>
    <w:p w:rsidR="00DF5D0E" w:rsidP="00CE0D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A0" w:rsidRDefault="00CE0DA0" w:rsidP="00DF5D0E">
      <w:r>
        <w:separator/>
      </w:r>
    </w:p>
  </w:endnote>
  <w:endnote w:type="continuationSeparator" w:id="0">
    <w:p w:rsidR="00CE0DA0" w:rsidRDefault="00CE0D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91" w:rsidRDefault="0052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208C9">
    <w:pPr>
      <w:pStyle w:val="AmendDraftFooter"/>
    </w:pPr>
    <w:r>
      <w:fldChar w:fldCharType="begin"/>
    </w:r>
    <w:r>
      <w:instrText xml:space="preserve"> TITLE   \* MERGEFORMAT </w:instrText>
    </w:r>
    <w:r>
      <w:fldChar w:fldCharType="separate"/>
    </w:r>
    <w:r w:rsidR="00D643A9">
      <w:t>2376-S AMH YOUN LUCE 200</w:t>
    </w:r>
    <w:r>
      <w:fldChar w:fldCharType="end"/>
    </w:r>
    <w:r w:rsidR="001B4E53">
      <w:tab/>
    </w:r>
    <w:r w:rsidR="00E267B1">
      <w:fldChar w:fldCharType="begin"/>
    </w:r>
    <w:r w:rsidR="00E267B1">
      <w:instrText xml:space="preserve"> PAGE  \* Arabic  \* MERGEFORMAT </w:instrText>
    </w:r>
    <w:r w:rsidR="00E267B1">
      <w:fldChar w:fldCharType="separate"/>
    </w:r>
    <w:r w:rsidR="00CE0DA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208C9">
    <w:pPr>
      <w:pStyle w:val="AmendDraftFooter"/>
    </w:pPr>
    <w:r>
      <w:fldChar w:fldCharType="begin"/>
    </w:r>
    <w:r>
      <w:instrText xml:space="preserve"> TITLE   \* MERGEFORMAT </w:instrText>
    </w:r>
    <w:r>
      <w:fldChar w:fldCharType="separate"/>
    </w:r>
    <w:r w:rsidR="00D643A9">
      <w:t>2376-S AMH YOUN LUCE 200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A0" w:rsidRDefault="00CE0DA0" w:rsidP="00DF5D0E">
      <w:r>
        <w:separator/>
      </w:r>
    </w:p>
  </w:footnote>
  <w:footnote w:type="continuationSeparator" w:id="0">
    <w:p w:rsidR="00CE0DA0" w:rsidRDefault="00CE0DA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91" w:rsidRDefault="0052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1E63"/>
    <w:rsid w:val="00316CD9"/>
    <w:rsid w:val="003E2FC6"/>
    <w:rsid w:val="00492DDC"/>
    <w:rsid w:val="004C6615"/>
    <w:rsid w:val="00523C5A"/>
    <w:rsid w:val="00527491"/>
    <w:rsid w:val="005E69C3"/>
    <w:rsid w:val="00605C39"/>
    <w:rsid w:val="006841E6"/>
    <w:rsid w:val="006F7027"/>
    <w:rsid w:val="007049E4"/>
    <w:rsid w:val="0072335D"/>
    <w:rsid w:val="0072541D"/>
    <w:rsid w:val="00757317"/>
    <w:rsid w:val="007769AF"/>
    <w:rsid w:val="007D1589"/>
    <w:rsid w:val="007D35D4"/>
    <w:rsid w:val="008178CE"/>
    <w:rsid w:val="008208C9"/>
    <w:rsid w:val="0083749C"/>
    <w:rsid w:val="008443FE"/>
    <w:rsid w:val="00846034"/>
    <w:rsid w:val="008C7E6E"/>
    <w:rsid w:val="00931B84"/>
    <w:rsid w:val="0096303F"/>
    <w:rsid w:val="00972869"/>
    <w:rsid w:val="00984CD1"/>
    <w:rsid w:val="009F23A9"/>
    <w:rsid w:val="009F73CF"/>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6673"/>
    <w:rsid w:val="00CE0DA0"/>
    <w:rsid w:val="00D40447"/>
    <w:rsid w:val="00D643A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9247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YOUN</SponsorAcronym>
  <DrafterAcronym>LUCE</DrafterAcronym>
  <DraftNumber>200</DraftNumber>
  <ReferenceNumber>SHB 2376</ReferenceNumber>
  <Floor>H AMD</Floor>
  <AmendmentNumber> 865</AmendmentNumber>
  <Sponsors>By Representative Young</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1</Pages>
  <Words>181</Words>
  <Characters>942</Characters>
  <Application>Microsoft Office Word</Application>
  <DocSecurity>8</DocSecurity>
  <Lines>37</Lines>
  <Paragraphs>14</Paragraphs>
  <ScaleCrop>false</ScaleCrop>
  <HeadingPairs>
    <vt:vector size="2" baseType="variant">
      <vt:variant>
        <vt:lpstr>Title</vt:lpstr>
      </vt:variant>
      <vt:variant>
        <vt:i4>1</vt:i4>
      </vt:variant>
    </vt:vector>
  </HeadingPairs>
  <TitlesOfParts>
    <vt:vector size="1" baseType="lpstr">
      <vt:lpstr>2376-S AMH YOUN LUCE 200</vt:lpstr>
    </vt:vector>
  </TitlesOfParts>
  <Company>Washington State Legislature</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YOUN LUCE 200</dc:title>
  <dc:creator>Catrina Lucero</dc:creator>
  <cp:lastModifiedBy>Lucero, Catrina</cp:lastModifiedBy>
  <cp:revision>5</cp:revision>
  <cp:lastPrinted>2016-02-25T03:50:00Z</cp:lastPrinted>
  <dcterms:created xsi:type="dcterms:W3CDTF">2016-02-25T02:43:00Z</dcterms:created>
  <dcterms:modified xsi:type="dcterms:W3CDTF">2016-02-25T03:54:00Z</dcterms:modified>
</cp:coreProperties>
</file>