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65F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1714">
            <w:t>2540-S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17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1714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1714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1714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5F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1714">
            <w:rPr>
              <w:b/>
              <w:u w:val="single"/>
            </w:rPr>
            <w:t>SHB 2540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17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700</w:t>
          </w:r>
        </w:sdtContent>
      </w:sdt>
    </w:p>
    <w:p w:rsidR="00DF5D0E" w:rsidP="00605C39" w:rsidRDefault="00865F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1714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17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02/16/2016</w:t>
          </w:r>
        </w:p>
      </w:sdtContent>
    </w:sdt>
    <w:p w:rsidR="008C1714" w:rsidP="00C8108C" w:rsidRDefault="00DE256E">
      <w:pPr>
        <w:pStyle w:val="Page"/>
      </w:pPr>
      <w:bookmarkStart w:name="StartOfAmendmentBody" w:id="1"/>
      <w:bookmarkEnd w:id="1"/>
      <w:permStart w:edGrp="everyone" w:id="216151830"/>
      <w:r>
        <w:tab/>
      </w:r>
      <w:r w:rsidR="008C1714">
        <w:t xml:space="preserve">On page </w:t>
      </w:r>
      <w:r w:rsidR="00CC494B">
        <w:t>2, line 27, after "</w:t>
      </w:r>
      <w:r w:rsidRPr="00CC494B" w:rsidR="00CC494B">
        <w:rPr>
          <w:u w:val="single"/>
        </w:rPr>
        <w:t>additional</w:t>
      </w:r>
      <w:r w:rsidR="00CC494B">
        <w:t>" strike "</w:t>
      </w:r>
      <w:r w:rsidRPr="00CC494B" w:rsidR="00CC494B">
        <w:rPr>
          <w:u w:val="single"/>
        </w:rPr>
        <w:t>fifty</w:t>
      </w:r>
      <w:r w:rsidR="00CC494B">
        <w:t>" and insert "</w:t>
      </w:r>
      <w:r w:rsidRPr="00CC494B" w:rsidR="00CC494B">
        <w:rPr>
          <w:u w:val="single"/>
        </w:rPr>
        <w:t>forty</w:t>
      </w:r>
      <w:r w:rsidR="00CC494B">
        <w:t>"</w:t>
      </w:r>
    </w:p>
    <w:p w:rsidR="00C734DE" w:rsidP="00C734DE" w:rsidRDefault="00C734DE">
      <w:pPr>
        <w:pStyle w:val="RCWSLText"/>
      </w:pPr>
    </w:p>
    <w:p w:rsidRPr="00C734DE" w:rsidR="00C734DE" w:rsidP="00C734DE" w:rsidRDefault="00C734DE">
      <w:pPr>
        <w:pStyle w:val="RCWSLText"/>
      </w:pPr>
      <w:r>
        <w:tab/>
        <w:t>On page 2, line 29, after "</w:t>
      </w:r>
      <w:r>
        <w:rPr>
          <w:u w:val="single"/>
        </w:rPr>
        <w:t>if</w:t>
      </w:r>
      <w:r>
        <w:t>" insert "</w:t>
      </w:r>
      <w:r>
        <w:rPr>
          <w:u w:val="single"/>
        </w:rPr>
        <w:t>the person has been notified by the department in a prior calendar year for failure to submit an annual report and</w:t>
      </w:r>
      <w:r>
        <w:t>"</w:t>
      </w:r>
    </w:p>
    <w:p w:rsidR="00CC494B" w:rsidP="00CC494B" w:rsidRDefault="00CC494B">
      <w:pPr>
        <w:pStyle w:val="RCWSLText"/>
      </w:pPr>
    </w:p>
    <w:p w:rsidR="00CC494B" w:rsidP="00CC494B" w:rsidRDefault="00CC494B">
      <w:pPr>
        <w:pStyle w:val="RCWSLText"/>
      </w:pPr>
      <w:r>
        <w:tab/>
        <w:t xml:space="preserve">On page 3, </w:t>
      </w:r>
      <w:r w:rsidR="002879EE">
        <w:t xml:space="preserve">on </w:t>
      </w:r>
      <w:r>
        <w:t xml:space="preserve">line </w:t>
      </w:r>
      <w:r w:rsidR="00165A1A">
        <w:t>2</w:t>
      </w:r>
      <w:r>
        <w:t xml:space="preserve">, </w:t>
      </w:r>
      <w:r w:rsidR="00165A1A">
        <w:t>after "</w:t>
      </w:r>
      <w:r w:rsidRPr="00165A1A" w:rsidR="00165A1A">
        <w:rPr>
          <w:u w:val="single"/>
        </w:rPr>
        <w:t>RCW</w:t>
      </w:r>
      <w:r w:rsidR="00165A1A">
        <w:t>" strike "</w:t>
      </w:r>
      <w:r w:rsidRPr="00165A1A" w:rsidR="00165A1A">
        <w:rPr>
          <w:u w:val="single"/>
        </w:rPr>
        <w:t>82.32.585</w:t>
      </w:r>
      <w:r w:rsidR="00165A1A">
        <w:t>" and insert "</w:t>
      </w:r>
      <w:r w:rsidRPr="00165A1A" w:rsidR="00165A1A">
        <w:rPr>
          <w:u w:val="single"/>
        </w:rPr>
        <w:t>82.32.534</w:t>
      </w:r>
      <w:r w:rsidR="00165A1A">
        <w:t>"</w:t>
      </w:r>
    </w:p>
    <w:p w:rsidR="00CC494B" w:rsidP="00CC494B" w:rsidRDefault="00CC494B">
      <w:pPr>
        <w:pStyle w:val="RCWSLText"/>
      </w:pPr>
      <w:r>
        <w:tab/>
      </w:r>
    </w:p>
    <w:p w:rsidRPr="00CC494B" w:rsidR="00CC494B" w:rsidP="00CC494B" w:rsidRDefault="00CC494B">
      <w:pPr>
        <w:pStyle w:val="RCWSLText"/>
      </w:pPr>
      <w:r>
        <w:tab/>
        <w:t>On page 3, line 6, after "</w:t>
      </w:r>
      <w:r w:rsidRPr="00CC494B">
        <w:rPr>
          <w:u w:val="single"/>
        </w:rPr>
        <w:t>annual</w:t>
      </w:r>
      <w:r>
        <w:t>" strike "</w:t>
      </w:r>
      <w:r w:rsidRPr="00CC494B">
        <w:rPr>
          <w:u w:val="single"/>
        </w:rPr>
        <w:t>survey</w:t>
      </w:r>
      <w:r>
        <w:t>" and insert "</w:t>
      </w:r>
      <w:r w:rsidRPr="00CC494B">
        <w:rPr>
          <w:u w:val="single"/>
        </w:rPr>
        <w:t>report</w:t>
      </w:r>
      <w:r>
        <w:t>"</w:t>
      </w:r>
    </w:p>
    <w:p w:rsidR="00CC494B" w:rsidP="00CC494B" w:rsidRDefault="00CC494B">
      <w:pPr>
        <w:pStyle w:val="RCWSLText"/>
      </w:pPr>
    </w:p>
    <w:p w:rsidR="00CC494B" w:rsidP="00CC494B" w:rsidRDefault="00CC494B">
      <w:pPr>
        <w:pStyle w:val="RCWSLText"/>
      </w:pPr>
      <w:r>
        <w:tab/>
        <w:t>On page 3, line 11, after "by" strike "December" and insert "</w:t>
      </w:r>
      <w:r w:rsidR="00784BF0">
        <w:t>((</w:t>
      </w:r>
      <w:r w:rsidR="00784BF0">
        <w:rPr>
          <w:strike/>
        </w:rPr>
        <w:t>December</w:t>
      </w:r>
      <w:r w:rsidR="00784BF0">
        <w:t>))</w:t>
      </w:r>
      <w:r w:rsidRPr="00CC494B">
        <w:rPr>
          <w:u w:val="single"/>
        </w:rPr>
        <w:t>January</w:t>
      </w:r>
      <w:r>
        <w:t>"</w:t>
      </w:r>
    </w:p>
    <w:p w:rsidR="00B1122E" w:rsidP="00CC494B" w:rsidRDefault="00B1122E">
      <w:pPr>
        <w:pStyle w:val="RCWSLText"/>
      </w:pPr>
    </w:p>
    <w:p w:rsidR="00B1122E" w:rsidP="00CC494B" w:rsidRDefault="00B1122E">
      <w:pPr>
        <w:pStyle w:val="RCWSLText"/>
      </w:pPr>
      <w:r>
        <w:tab/>
        <w:t>On page 5, line 29, after "</w:t>
      </w:r>
      <w:r w:rsidRPr="00B1122E">
        <w:rPr>
          <w:u w:val="single"/>
        </w:rPr>
        <w:t>additional</w:t>
      </w:r>
      <w:r>
        <w:t>" strike "</w:t>
      </w:r>
      <w:r w:rsidRPr="00B1122E">
        <w:rPr>
          <w:u w:val="single"/>
        </w:rPr>
        <w:t>fifty</w:t>
      </w:r>
      <w:r>
        <w:t>" and insert "</w:t>
      </w:r>
      <w:r w:rsidRPr="00B1122E">
        <w:rPr>
          <w:u w:val="single"/>
        </w:rPr>
        <w:t>forty</w:t>
      </w:r>
      <w:r>
        <w:t>"</w:t>
      </w:r>
    </w:p>
    <w:p w:rsidR="00C734DE" w:rsidP="00CC494B" w:rsidRDefault="00C734DE">
      <w:pPr>
        <w:pStyle w:val="RCWSLText"/>
      </w:pPr>
    </w:p>
    <w:p w:rsidRPr="00C734DE" w:rsidR="00C734DE" w:rsidP="00CC494B" w:rsidRDefault="00C734DE">
      <w:pPr>
        <w:pStyle w:val="RCWSLText"/>
      </w:pPr>
      <w:r>
        <w:tab/>
        <w:t>On page 5, line 31, after "due" strike "</w:t>
      </w:r>
      <w:r w:rsidRPr="00C734DE">
        <w:rPr>
          <w:u w:val="single"/>
        </w:rPr>
        <w:t>, if</w:t>
      </w:r>
      <w:r>
        <w:t>" and insert "</w:t>
      </w:r>
      <w:r w:rsidRPr="00C734DE">
        <w:rPr>
          <w:u w:val="single"/>
        </w:rPr>
        <w:t>and payable if the person has been notified by the department in a prior calendar year for failure to submit an annual survey and</w:t>
      </w:r>
      <w:r>
        <w:t>"</w:t>
      </w:r>
    </w:p>
    <w:p w:rsidR="00B1122E" w:rsidP="00CC494B" w:rsidRDefault="00B1122E">
      <w:pPr>
        <w:pStyle w:val="RCWSLText"/>
      </w:pPr>
    </w:p>
    <w:p w:rsidR="0083297B" w:rsidP="00CC494B" w:rsidRDefault="00B1122E">
      <w:pPr>
        <w:pStyle w:val="RCWSLText"/>
      </w:pPr>
      <w:r>
        <w:tab/>
        <w:t>On page 6, line 17, after "by" strike "December" and insert "</w:t>
      </w:r>
      <w:r w:rsidR="00784BF0">
        <w:t>((</w:t>
      </w:r>
      <w:r w:rsidR="00784BF0">
        <w:rPr>
          <w:strike/>
        </w:rPr>
        <w:t>December</w:t>
      </w:r>
      <w:r w:rsidR="00784BF0">
        <w:t>))</w:t>
      </w:r>
      <w:r w:rsidRPr="00B1122E">
        <w:rPr>
          <w:u w:val="single"/>
        </w:rPr>
        <w:t>January</w:t>
      </w:r>
      <w:r>
        <w:t>"</w:t>
      </w:r>
    </w:p>
    <w:p w:rsidR="0059572F" w:rsidP="00CC494B" w:rsidRDefault="0059572F">
      <w:pPr>
        <w:pStyle w:val="RCWSLText"/>
      </w:pPr>
    </w:p>
    <w:p w:rsidRPr="00CC494B" w:rsidR="0059572F" w:rsidP="00CC494B" w:rsidRDefault="0059572F">
      <w:pPr>
        <w:pStyle w:val="RCWSLText"/>
      </w:pPr>
      <w:r>
        <w:tab/>
        <w:t>On page 6, beginning on line 24, strike all of section 3</w:t>
      </w:r>
    </w:p>
    <w:p w:rsidR="00DF5D0E" w:rsidP="008C1714" w:rsidRDefault="00DF5D0E">
      <w:pPr>
        <w:suppressLineNumbers/>
        <w:rPr>
          <w:spacing w:val="-3"/>
        </w:rPr>
      </w:pPr>
    </w:p>
    <w:p w:rsidR="00C734DE" w:rsidP="008C1714" w:rsidRDefault="00CC494B">
      <w:pPr>
        <w:suppressLineNumbers/>
        <w:rPr>
          <w:spacing w:val="-3"/>
        </w:rPr>
      </w:pPr>
      <w:r>
        <w:rPr>
          <w:spacing w:val="-3"/>
        </w:rPr>
        <w:lastRenderedPageBreak/>
        <w:tab/>
      </w:r>
    </w:p>
    <w:p w:rsidR="00A75F09" w:rsidP="008C1714" w:rsidRDefault="00A75F09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consecutively.</w:t>
      </w:r>
    </w:p>
    <w:p w:rsidRPr="008C1714" w:rsidR="008A49F1" w:rsidP="008C1714" w:rsidRDefault="008A49F1">
      <w:pPr>
        <w:suppressLineNumbers/>
        <w:rPr>
          <w:spacing w:val="-3"/>
        </w:rPr>
      </w:pPr>
    </w:p>
    <w:permEnd w:id="216151830"/>
    <w:p w:rsidR="00ED2EEB" w:rsidP="008C17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13279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17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E65BA9" w:rsidR="001B4E53" w:rsidP="00E65BA9" w:rsidRDefault="0096303F">
                <w:pPr>
                  <w:rPr>
                    <w:sz w:val="22"/>
                    <w:szCs w:val="22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65BA9">
                  <w:t xml:space="preserve">  Changes the maximum penalty for not submitting the annual survey or report within three months</w:t>
                </w:r>
                <w:r w:rsidR="00234B8D">
                  <w:t xml:space="preserve"> of the due date</w:t>
                </w:r>
                <w:r w:rsidR="00E65BA9">
                  <w:t xml:space="preserve">, from 60 percent to 50 percent.  Applies the 50 percent penalty only if the taxpayer has been contacted by the Department of Revenue in a prior year for failure to submit a survey or report.  </w:t>
                </w:r>
                <w:r w:rsidR="008D118B">
                  <w:t>Extends the due date for the annual descriptive statistics report from December 1st to January 1st.  Makes technical corrections.</w:t>
                </w:r>
              </w:p>
            </w:tc>
          </w:tr>
        </w:sdtContent>
      </w:sdt>
      <w:permEnd w:id="751327996"/>
    </w:tbl>
    <w:p w:rsidR="00DF5D0E" w:rsidP="008C1714" w:rsidRDefault="00DF5D0E">
      <w:pPr>
        <w:pStyle w:val="BillEnd"/>
        <w:suppressLineNumbers/>
      </w:pPr>
    </w:p>
    <w:p w:rsidR="00DF5D0E" w:rsidP="008C17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17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14" w:rsidRDefault="008C1714" w:rsidP="00DF5D0E">
      <w:r>
        <w:separator/>
      </w:r>
    </w:p>
  </w:endnote>
  <w:endnote w:type="continuationSeparator" w:id="0">
    <w:p w:rsidR="008C1714" w:rsidRDefault="008C17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5D" w:rsidRDefault="00A42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65F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2540-S AMH NEAL MEYE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65F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2540-S AMH NEAL MEYE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14" w:rsidRDefault="008C1714" w:rsidP="00DF5D0E">
      <w:r>
        <w:separator/>
      </w:r>
    </w:p>
  </w:footnote>
  <w:footnote w:type="continuationSeparator" w:id="0">
    <w:p w:rsidR="008C1714" w:rsidRDefault="008C17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5D" w:rsidRDefault="00A42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46E"/>
    <w:rsid w:val="00102468"/>
    <w:rsid w:val="00106544"/>
    <w:rsid w:val="00146AAF"/>
    <w:rsid w:val="00165A1A"/>
    <w:rsid w:val="00187391"/>
    <w:rsid w:val="001A775A"/>
    <w:rsid w:val="001B4E53"/>
    <w:rsid w:val="001C10EE"/>
    <w:rsid w:val="001C1B27"/>
    <w:rsid w:val="001E6675"/>
    <w:rsid w:val="00214578"/>
    <w:rsid w:val="00217E8A"/>
    <w:rsid w:val="00234B8D"/>
    <w:rsid w:val="00265296"/>
    <w:rsid w:val="00281CBD"/>
    <w:rsid w:val="002879EE"/>
    <w:rsid w:val="00316CD9"/>
    <w:rsid w:val="003D0DF0"/>
    <w:rsid w:val="003E2FC6"/>
    <w:rsid w:val="00443ADD"/>
    <w:rsid w:val="00492DDC"/>
    <w:rsid w:val="004C6615"/>
    <w:rsid w:val="00523C5A"/>
    <w:rsid w:val="0059572F"/>
    <w:rsid w:val="005E69C3"/>
    <w:rsid w:val="00605C39"/>
    <w:rsid w:val="00663A14"/>
    <w:rsid w:val="006841E6"/>
    <w:rsid w:val="006E46BC"/>
    <w:rsid w:val="006F7027"/>
    <w:rsid w:val="007049E4"/>
    <w:rsid w:val="0072335D"/>
    <w:rsid w:val="0072541D"/>
    <w:rsid w:val="00734298"/>
    <w:rsid w:val="00757317"/>
    <w:rsid w:val="007769AF"/>
    <w:rsid w:val="00784BF0"/>
    <w:rsid w:val="007A4778"/>
    <w:rsid w:val="007D1589"/>
    <w:rsid w:val="007D35D4"/>
    <w:rsid w:val="0083297B"/>
    <w:rsid w:val="0083749C"/>
    <w:rsid w:val="008443FE"/>
    <w:rsid w:val="00846034"/>
    <w:rsid w:val="00865FC7"/>
    <w:rsid w:val="00890DF4"/>
    <w:rsid w:val="008A49F1"/>
    <w:rsid w:val="008C1714"/>
    <w:rsid w:val="008C7E6E"/>
    <w:rsid w:val="008D118B"/>
    <w:rsid w:val="00931B84"/>
    <w:rsid w:val="0096303F"/>
    <w:rsid w:val="00972869"/>
    <w:rsid w:val="00984CD1"/>
    <w:rsid w:val="009D47CC"/>
    <w:rsid w:val="009F23A9"/>
    <w:rsid w:val="00A01F29"/>
    <w:rsid w:val="00A17B5B"/>
    <w:rsid w:val="00A4225D"/>
    <w:rsid w:val="00A4729B"/>
    <w:rsid w:val="00A75F09"/>
    <w:rsid w:val="00A93D4A"/>
    <w:rsid w:val="00AA1230"/>
    <w:rsid w:val="00AB682C"/>
    <w:rsid w:val="00AD2D0A"/>
    <w:rsid w:val="00B1122E"/>
    <w:rsid w:val="00B31D1C"/>
    <w:rsid w:val="00B41494"/>
    <w:rsid w:val="00B518D0"/>
    <w:rsid w:val="00B56650"/>
    <w:rsid w:val="00B73E0A"/>
    <w:rsid w:val="00B961E0"/>
    <w:rsid w:val="00BE0E0D"/>
    <w:rsid w:val="00BF44DF"/>
    <w:rsid w:val="00C61A83"/>
    <w:rsid w:val="00C734DE"/>
    <w:rsid w:val="00C8108C"/>
    <w:rsid w:val="00CC494B"/>
    <w:rsid w:val="00D40447"/>
    <w:rsid w:val="00D659AC"/>
    <w:rsid w:val="00D777AF"/>
    <w:rsid w:val="00DA47F3"/>
    <w:rsid w:val="00DC2C13"/>
    <w:rsid w:val="00DE256E"/>
    <w:rsid w:val="00DF5D0E"/>
    <w:rsid w:val="00E1471A"/>
    <w:rsid w:val="00E267B1"/>
    <w:rsid w:val="00E41CC6"/>
    <w:rsid w:val="00E65BA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19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2540-S</BillDocName>
  <AmendType>AMH</AmendType>
  <SponsorAcronym>NEAL</SponsorAcronym>
  <DrafterAcronym>MEYE</DrafterAcronym>
  <DraftNumber>102</DraftNumber>
  <ReferenceNumber>SHB 2540</ReferenceNumber>
  <Floor>H AMD</Floor>
  <AmendmentNumber> 700</AmendmentNumber>
  <Sponsors>By Representative Nealey</Sponsors>
  <FloorAction>WITHDRAWN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171</TotalTime>
  <Pages>2</Pages>
  <Words>259</Words>
  <Characters>1244</Characters>
  <Application>Microsoft Office Word</Application>
  <DocSecurity>8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2540-S AMH NEAL MEYE 102</vt:lpstr>
    </vt:vector>
  </TitlesOfParts>
  <Company>Washington State Legislature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2540-S AMH NEAL MEYE 102</dc:title>
  <dc:creator>Dominique Meyers</dc:creator>
  <cp:lastModifiedBy>Meyers, Dominique</cp:lastModifiedBy>
  <cp:revision>32</cp:revision>
  <cp:lastPrinted>2016-02-12T21:15:00Z</cp:lastPrinted>
  <dcterms:created xsi:type="dcterms:W3CDTF">2016-02-12T17:04:00Z</dcterms:created>
  <dcterms:modified xsi:type="dcterms:W3CDTF">2016-02-12T21:15:00Z</dcterms:modified>
</cp:coreProperties>
</file>