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003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6BB5">
            <w:t>2573-S2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6B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6BB5">
            <w:t>HICK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6BB5">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6BB5">
            <w:t>186</w:t>
          </w:r>
        </w:sdtContent>
      </w:sdt>
    </w:p>
    <w:p w:rsidR="00DF5D0E" w:rsidP="00B73E0A" w:rsidRDefault="00AA1230">
      <w:pPr>
        <w:pStyle w:val="OfferedBy"/>
        <w:spacing w:after="120"/>
      </w:pPr>
      <w:r>
        <w:tab/>
      </w:r>
      <w:r>
        <w:tab/>
      </w:r>
      <w:r>
        <w:tab/>
      </w:r>
      <w:bookmarkStart w:name="_GoBack" w:id="0"/>
      <w:bookmarkEnd w:id="0"/>
    </w:p>
    <w:p w:rsidR="00DF5D0E" w:rsidRDefault="003003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6BB5">
            <w:rPr>
              <w:b/>
              <w:u w:val="single"/>
            </w:rPr>
            <w:t>2SHB 2573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6B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714</w:t>
          </w:r>
        </w:sdtContent>
      </w:sdt>
    </w:p>
    <w:p w:rsidR="00DF5D0E" w:rsidP="00605C39" w:rsidRDefault="003003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6BB5">
            <w:t>By Representative Hickel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6BB5">
          <w:pPr>
            <w:spacing w:after="400" w:line="408" w:lineRule="exact"/>
            <w:jc w:val="right"/>
            <w:rPr>
              <w:b/>
              <w:bCs/>
            </w:rPr>
          </w:pPr>
          <w:r>
            <w:rPr>
              <w:b/>
              <w:bCs/>
            </w:rPr>
            <w:t xml:space="preserve">WITHDRAWN 02/17/2016</w:t>
          </w:r>
        </w:p>
      </w:sdtContent>
    </w:sdt>
    <w:p w:rsidR="000C449F" w:rsidP="000C449F" w:rsidRDefault="00DE256E">
      <w:pPr>
        <w:pStyle w:val="Page"/>
      </w:pPr>
      <w:bookmarkStart w:name="StartOfAmendmentBody" w:id="1"/>
      <w:bookmarkEnd w:id="1"/>
      <w:permStart w:edGrp="everyone" w:id="686579622"/>
      <w:r>
        <w:tab/>
      </w:r>
      <w:r w:rsidR="00A66BB5">
        <w:t xml:space="preserve">On page </w:t>
      </w:r>
      <w:r w:rsidR="000C449F">
        <w:t>3, after line 3, insert the following:</w:t>
      </w:r>
    </w:p>
    <w:p w:rsidR="000C449F" w:rsidP="000C449F" w:rsidRDefault="000C449F">
      <w:pPr>
        <w:pStyle w:val="Page"/>
      </w:pPr>
      <w:r>
        <w:tab/>
        <w:t>"</w:t>
      </w:r>
      <w:r w:rsidRPr="000C449F">
        <w:rPr>
          <w:b/>
        </w:rPr>
        <w:t>Sec. 4.</w:t>
      </w:r>
      <w:r>
        <w:t xml:space="preserve"> RCW 28A.410.250 and 2005 c 498 s 2 </w:t>
      </w:r>
      <w:proofErr w:type="gramStart"/>
      <w:r>
        <w:t>are each amended</w:t>
      </w:r>
      <w:proofErr w:type="gramEnd"/>
      <w:r>
        <w:t xml:space="preserve"> to read as follows:</w:t>
      </w:r>
    </w:p>
    <w:p w:rsidR="000C449F" w:rsidP="000C449F" w:rsidRDefault="000C449F">
      <w:pPr>
        <w:pStyle w:val="Page"/>
      </w:pPr>
      <w:r>
        <w:tab/>
        <w:t>The agency responsible for educator certification shall adopt rules for professional certification that:</w:t>
      </w:r>
    </w:p>
    <w:p w:rsidR="000C449F" w:rsidP="000C449F" w:rsidRDefault="000C449F">
      <w:pPr>
        <w:pStyle w:val="Page"/>
      </w:pPr>
      <w:r>
        <w:tab/>
        <w:t>(1) Provide maximum program choice for applicants, promote portability among programs, and promote maximum efficiency for applicants in attaining professional certification</w:t>
      </w:r>
      <w:proofErr w:type="gramStart"/>
      <w:r>
        <w:t>;</w:t>
      </w:r>
      <w:proofErr w:type="gramEnd"/>
    </w:p>
    <w:p w:rsidR="000C449F" w:rsidP="000C449F" w:rsidRDefault="000C449F">
      <w:pPr>
        <w:pStyle w:val="Page"/>
      </w:pPr>
      <w:r>
        <w:tab/>
        <w:t>(2) Require professional certification no earlier than the fifth year following the year that the teacher first completes provisional status, with an automatic two-year extension upon enrollment</w:t>
      </w:r>
      <w:proofErr w:type="gramStart"/>
      <w:r>
        <w:t>;</w:t>
      </w:r>
      <w:proofErr w:type="gramEnd"/>
    </w:p>
    <w:p w:rsidR="000C449F" w:rsidP="000C449F" w:rsidRDefault="000C449F">
      <w:pPr>
        <w:pStyle w:val="Page"/>
      </w:pPr>
      <w:r>
        <w:tab/>
        <w:t>(3) Grant professional certification to any teacher who attains certification from the national board for professional teaching standards</w:t>
      </w:r>
      <w:proofErr w:type="gramStart"/>
      <w:r>
        <w:t>;</w:t>
      </w:r>
      <w:proofErr w:type="gramEnd"/>
    </w:p>
    <w:p w:rsidR="000C449F" w:rsidP="000C449F" w:rsidRDefault="000C449F">
      <w:pPr>
        <w:pStyle w:val="Page"/>
      </w:pPr>
      <w:r>
        <w:tab/>
        <w:t>(4) Permit any teacher currently enrolled in or participating in a program leading to professional certification to continue the program under administrative rules in place when the teacher began the program</w:t>
      </w:r>
      <w:proofErr w:type="gramStart"/>
      <w:r>
        <w:t>;</w:t>
      </w:r>
      <w:proofErr w:type="gramEnd"/>
    </w:p>
    <w:p w:rsidR="000C449F" w:rsidP="000C449F" w:rsidRDefault="000C449F">
      <w:pPr>
        <w:pStyle w:val="Page"/>
      </w:pPr>
      <w:r>
        <w:tab/>
        <w:t>(5)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rsidR="000C449F" w:rsidP="000C449F" w:rsidRDefault="000C449F">
      <w:pPr>
        <w:pStyle w:val="Page"/>
      </w:pPr>
      <w:r>
        <w:tab/>
        <w:t xml:space="preserve">(6) Encourage institutions of higher education to offer professional certificate coursework as continuing education credit </w:t>
      </w:r>
      <w:r>
        <w:lastRenderedPageBreak/>
        <w:t>hours. This shall not prevent an institution of higher education from providing the option of including the professional certification requirements as part of a master's degree program</w:t>
      </w:r>
      <w:proofErr w:type="gramStart"/>
      <w:r>
        <w:t>;</w:t>
      </w:r>
      <w:proofErr w:type="gramEnd"/>
    </w:p>
    <w:p w:rsidR="000C449F" w:rsidP="000C449F" w:rsidRDefault="000C449F">
      <w:pPr>
        <w:pStyle w:val="Page"/>
      </w:pPr>
      <w:r>
        <w:tab/>
        <w:t xml:space="preserve">(7) Provide criteria for a liaison relationship between approved programs and school districts in which applicants </w:t>
      </w:r>
      <w:proofErr w:type="gramStart"/>
      <w:r>
        <w:t>are employed</w:t>
      </w:r>
      <w:proofErr w:type="gramEnd"/>
      <w:r>
        <w:t>;</w:t>
      </w:r>
    </w:p>
    <w:p w:rsidRPr="000C449F" w:rsidR="000C449F" w:rsidP="000C449F" w:rsidRDefault="000C449F">
      <w:pPr>
        <w:pStyle w:val="Page"/>
        <w:rPr>
          <w:u w:val="single"/>
        </w:rPr>
      </w:pPr>
      <w:r>
        <w:tab/>
        <w:t>(8) Identify an expedited professional certification process for out-of-state teachers who have five years or more of successful teaching experience ((</w:t>
      </w:r>
      <w:r w:rsidRPr="000C449F">
        <w:rPr>
          <w:strike/>
        </w:rPr>
        <w:t xml:space="preserve">to demonstrate skills and </w:t>
      </w:r>
      <w:proofErr w:type="gramStart"/>
      <w:r w:rsidRPr="000C449F">
        <w:rPr>
          <w:strike/>
        </w:rPr>
        <w:t>impact on</w:t>
      </w:r>
      <w:proofErr w:type="gramEnd"/>
      <w:r w:rsidRPr="000C449F">
        <w:rPr>
          <w:strike/>
        </w:rPr>
        <w:t xml:space="preserve">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sidRPr="000C449F">
        <w:rPr>
          <w:u w:val="single"/>
        </w:rPr>
        <w:t xml:space="preserve">. A professional certificate </w:t>
      </w:r>
      <w:proofErr w:type="gramStart"/>
      <w:r w:rsidRPr="000C449F">
        <w:rPr>
          <w:u w:val="single"/>
        </w:rPr>
        <w:t>must be issued</w:t>
      </w:r>
      <w:proofErr w:type="gramEnd"/>
      <w:r w:rsidRPr="000C449F">
        <w:rPr>
          <w:u w:val="single"/>
        </w:rPr>
        <w:t xml:space="preserve"> to these experienced out-of-state teachers if:</w:t>
      </w:r>
    </w:p>
    <w:p w:rsidRPr="000C449F" w:rsidR="000C449F" w:rsidP="000C449F" w:rsidRDefault="000C449F">
      <w:pPr>
        <w:pStyle w:val="Page"/>
        <w:rPr>
          <w:u w:val="single"/>
        </w:rPr>
      </w:pPr>
      <w:r w:rsidRPr="000C449F">
        <w:rPr>
          <w:u w:val="single"/>
        </w:rPr>
        <w:tab/>
        <w:t>(a) The teacher holds a valid teaching certificate issued by the national board for professional teaching standards; or</w:t>
      </w:r>
    </w:p>
    <w:p w:rsidR="000C449F" w:rsidP="000C449F" w:rsidRDefault="000C449F">
      <w:pPr>
        <w:pStyle w:val="Page"/>
      </w:pPr>
      <w:r w:rsidRPr="000C449F">
        <w:rPr>
          <w:u w:val="single"/>
        </w:rPr>
        <w:tab/>
        <w:t>(b) The teacher has a second-level teacher certificate from another state</w:t>
      </w:r>
      <w:r w:rsidRPr="00BC0118">
        <w:t>;</w:t>
      </w:r>
      <w:r>
        <w:t xml:space="preserve"> and</w:t>
      </w:r>
    </w:p>
    <w:p w:rsidR="000C449F" w:rsidP="000C449F" w:rsidRDefault="000C449F">
      <w:pPr>
        <w:pStyle w:val="Page"/>
      </w:pPr>
      <w:r>
        <w:tab/>
      </w:r>
      <w:proofErr w:type="gramStart"/>
      <w:r>
        <w:t>(9)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w:t>
      </w:r>
      <w:proofErr w:type="gramEnd"/>
      <w:r>
        <w:t xml:space="preserve"> The agency shall provide a preliminary report on the evaluation process to the senate and </w:t>
      </w:r>
      <w:proofErr w:type="gramStart"/>
      <w:r>
        <w:t>house of representatives</w:t>
      </w:r>
      <w:proofErr w:type="gramEnd"/>
      <w:r>
        <w:t xml:space="preserve"> committees on education policy by November 1, 2005. The board shall identify:</w:t>
      </w:r>
    </w:p>
    <w:p w:rsidR="000C449F" w:rsidP="000C449F" w:rsidRDefault="000C449F">
      <w:pPr>
        <w:pStyle w:val="Page"/>
      </w:pPr>
      <w:r>
        <w:tab/>
        <w:t xml:space="preserve">(a) A process for awarding conditional approval of a program that shall include annual evaluations of the program until the program </w:t>
      </w:r>
      <w:proofErr w:type="gramStart"/>
      <w:r>
        <w:t>is awarded</w:t>
      </w:r>
      <w:proofErr w:type="gramEnd"/>
      <w:r>
        <w:t xml:space="preserve"> full approval;</w:t>
      </w:r>
    </w:p>
    <w:p w:rsidR="000C449F" w:rsidP="000C449F" w:rsidRDefault="000C449F">
      <w:pPr>
        <w:pStyle w:val="Page"/>
      </w:pPr>
      <w:r>
        <w:tab/>
        <w:t>(b) A less intensive evaluation cycle every three years once a program receives full approval unless the responsible agency has reason to intensify the evaluation;</w:t>
      </w:r>
    </w:p>
    <w:p w:rsidR="000C449F" w:rsidP="000C449F" w:rsidRDefault="000C449F">
      <w:pPr>
        <w:pStyle w:val="Page"/>
      </w:pPr>
      <w:r>
        <w:lastRenderedPageBreak/>
        <w:tab/>
        <w:t>(c) A method for investigating programs that have received numerous complaints from students enrolled in the program and from those recently completing the program</w:t>
      </w:r>
      <w:proofErr w:type="gramStart"/>
      <w:r>
        <w:t>;</w:t>
      </w:r>
      <w:proofErr w:type="gramEnd"/>
    </w:p>
    <w:p w:rsidR="000C449F" w:rsidP="000C449F" w:rsidRDefault="000C449F">
      <w:pPr>
        <w:pStyle w:val="Page"/>
      </w:pPr>
      <w:r>
        <w:tab/>
        <w:t>(d) A method for investigating programs at the reasonable discretion of the agency; and</w:t>
      </w:r>
    </w:p>
    <w:p w:rsidR="00A66BB5" w:rsidP="000C449F" w:rsidRDefault="000C449F">
      <w:pPr>
        <w:pStyle w:val="Page"/>
      </w:pPr>
      <w:r>
        <w:tab/>
        <w:t>(e) A method for using, in the evaluation, both program completer satisfaction responses and data on the impact of educators who have obtained professional certification on student work and achievement."</w:t>
      </w:r>
    </w:p>
    <w:p w:rsidR="000C449F" w:rsidP="000C449F" w:rsidRDefault="000C449F">
      <w:pPr>
        <w:pStyle w:val="RCWSLText"/>
      </w:pPr>
    </w:p>
    <w:p w:rsidR="000C449F" w:rsidP="000C449F" w:rsidRDefault="000C449F">
      <w:pPr>
        <w:pStyle w:val="RCWSLText"/>
      </w:pPr>
      <w:r>
        <w:tab/>
        <w:t>Renumber the remaining sections consecutively and correct any internal references accordingly.</w:t>
      </w:r>
    </w:p>
    <w:p w:rsidR="000C449F" w:rsidP="000C449F" w:rsidRDefault="000C449F">
      <w:pPr>
        <w:pStyle w:val="RCWSLText"/>
      </w:pPr>
    </w:p>
    <w:p w:rsidRPr="000C449F" w:rsidR="000C449F" w:rsidP="000C449F" w:rsidRDefault="000C449F">
      <w:pPr>
        <w:pStyle w:val="RCWSLText"/>
      </w:pPr>
      <w:r>
        <w:tab/>
        <w:t>Correct the title.</w:t>
      </w:r>
    </w:p>
    <w:p w:rsidRPr="00A66BB5" w:rsidR="00DF5D0E" w:rsidP="00A66BB5" w:rsidRDefault="00DF5D0E">
      <w:pPr>
        <w:suppressLineNumbers/>
        <w:rPr>
          <w:spacing w:val="-3"/>
        </w:rPr>
      </w:pPr>
    </w:p>
    <w:permEnd w:id="686579622"/>
    <w:p w:rsidR="00ED2EEB" w:rsidP="00A66B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58181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6B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449F" w:rsidRDefault="0096303F">
                <w:pPr>
                  <w:pStyle w:val="Effect"/>
                  <w:suppressLineNumbers/>
                </w:pPr>
                <w:r w:rsidRPr="0096303F">
                  <w:tab/>
                </w:r>
                <w:r w:rsidRPr="0096303F" w:rsidR="001C1B27">
                  <w:rPr>
                    <w:u w:val="single"/>
                  </w:rPr>
                  <w:t>EFFECT:</w:t>
                </w:r>
                <w:r w:rsidRPr="0096303F" w:rsidR="001C1B27">
                  <w:t>   </w:t>
                </w:r>
                <w:r w:rsidR="000C449F">
                  <w:t xml:space="preserve">Requires that the Washington state Professional Certificate </w:t>
                </w:r>
                <w:proofErr w:type="gramStart"/>
                <w:r w:rsidR="000C449F">
                  <w:t>be issued</w:t>
                </w:r>
                <w:proofErr w:type="gramEnd"/>
                <w:r w:rsidR="000C449F">
                  <w:t xml:space="preserve"> to out-of-state teachers who have five years or more of successful teaching experience if the teacher holds a valid teaching certificate issued by the National Board for Professional Teaching Standards or has a second-level teacher certificate from another state.</w:t>
                </w:r>
              </w:p>
              <w:p w:rsidRPr="007D1589" w:rsidR="001B4E53" w:rsidP="00A66BB5" w:rsidRDefault="001B4E53">
                <w:pPr>
                  <w:pStyle w:val="ListBullet"/>
                  <w:numPr>
                    <w:ilvl w:val="0"/>
                    <w:numId w:val="0"/>
                  </w:numPr>
                  <w:suppressLineNumbers/>
                </w:pPr>
              </w:p>
            </w:tc>
          </w:tr>
        </w:sdtContent>
      </w:sdt>
      <w:permEnd w:id="1745818153"/>
    </w:tbl>
    <w:p w:rsidR="00DF5D0E" w:rsidP="00A66BB5" w:rsidRDefault="00DF5D0E">
      <w:pPr>
        <w:pStyle w:val="BillEnd"/>
        <w:suppressLineNumbers/>
      </w:pPr>
    </w:p>
    <w:p w:rsidR="00DF5D0E" w:rsidP="00A66BB5" w:rsidRDefault="00DE256E">
      <w:pPr>
        <w:pStyle w:val="BillEnd"/>
        <w:suppressLineNumbers/>
      </w:pPr>
      <w:r>
        <w:rPr>
          <w:b/>
        </w:rPr>
        <w:t>--- END ---</w:t>
      </w:r>
    </w:p>
    <w:p w:rsidR="00DF5D0E" w:rsidP="00A66B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B5" w:rsidRDefault="00A66BB5" w:rsidP="00DF5D0E">
      <w:r>
        <w:separator/>
      </w:r>
    </w:p>
  </w:endnote>
  <w:endnote w:type="continuationSeparator" w:id="0">
    <w:p w:rsidR="00A66BB5" w:rsidRDefault="00A66B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14" w:rsidRDefault="006B5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003FA">
    <w:pPr>
      <w:pStyle w:val="AmendDraftFooter"/>
    </w:pPr>
    <w:r>
      <w:fldChar w:fldCharType="begin"/>
    </w:r>
    <w:r>
      <w:instrText xml:space="preserve"> TITLE   \* MERGEFORMAT </w:instrText>
    </w:r>
    <w:r>
      <w:fldChar w:fldCharType="separate"/>
    </w:r>
    <w:r>
      <w:t>2573-S2 AMH HICK WARG 186</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003FA">
    <w:pPr>
      <w:pStyle w:val="AmendDraftFooter"/>
    </w:pPr>
    <w:r>
      <w:fldChar w:fldCharType="begin"/>
    </w:r>
    <w:r>
      <w:instrText xml:space="preserve"> TITLE   \* MERGEFORMAT </w:instrText>
    </w:r>
    <w:r>
      <w:fldChar w:fldCharType="separate"/>
    </w:r>
    <w:r>
      <w:t>2573-S2 AMH HICK WARG 186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B5" w:rsidRDefault="00A66BB5" w:rsidP="00DF5D0E">
      <w:r>
        <w:separator/>
      </w:r>
    </w:p>
  </w:footnote>
  <w:footnote w:type="continuationSeparator" w:id="0">
    <w:p w:rsidR="00A66BB5" w:rsidRDefault="00A66B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14" w:rsidRDefault="006B5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449F"/>
    <w:rsid w:val="000C6C82"/>
    <w:rsid w:val="000E603A"/>
    <w:rsid w:val="00102468"/>
    <w:rsid w:val="00106544"/>
    <w:rsid w:val="00146AAF"/>
    <w:rsid w:val="001A775A"/>
    <w:rsid w:val="001B4E53"/>
    <w:rsid w:val="001C1B27"/>
    <w:rsid w:val="001E6675"/>
    <w:rsid w:val="00217E8A"/>
    <w:rsid w:val="00265296"/>
    <w:rsid w:val="00281CBD"/>
    <w:rsid w:val="003003FA"/>
    <w:rsid w:val="00316CD9"/>
    <w:rsid w:val="003E2FC6"/>
    <w:rsid w:val="00492DDC"/>
    <w:rsid w:val="004C6615"/>
    <w:rsid w:val="00523C5A"/>
    <w:rsid w:val="005E69C3"/>
    <w:rsid w:val="00605C39"/>
    <w:rsid w:val="006841E6"/>
    <w:rsid w:val="006B5114"/>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78C4"/>
    <w:rsid w:val="00A17B5B"/>
    <w:rsid w:val="00A4729B"/>
    <w:rsid w:val="00A66BB5"/>
    <w:rsid w:val="00A93D4A"/>
    <w:rsid w:val="00AA1230"/>
    <w:rsid w:val="00AB682C"/>
    <w:rsid w:val="00AD2959"/>
    <w:rsid w:val="00AD2D0A"/>
    <w:rsid w:val="00B31D1C"/>
    <w:rsid w:val="00B41494"/>
    <w:rsid w:val="00B518D0"/>
    <w:rsid w:val="00B56650"/>
    <w:rsid w:val="00B73E0A"/>
    <w:rsid w:val="00B961E0"/>
    <w:rsid w:val="00BB2C49"/>
    <w:rsid w:val="00BC0118"/>
    <w:rsid w:val="00BF44DF"/>
    <w:rsid w:val="00C61A83"/>
    <w:rsid w:val="00C8108C"/>
    <w:rsid w:val="00CF09A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15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2573-S2</BillDocName>
  <AmendType>AMH</AmendType>
  <SponsorAcronym>HICK</SponsorAcronym>
  <DrafterAcronym>WARG</DrafterAcronym>
  <DraftNumber>186</DraftNumber>
  <ReferenceNumber>2SHB 2573</ReferenceNumber>
  <Floor>H AMD</Floor>
  <AmendmentNumber> 714</AmendmentNumber>
  <Sponsors>By Representative Hickel</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674</Words>
  <Characters>3986</Characters>
  <Application>Microsoft Office Word</Application>
  <DocSecurity>8</DocSecurity>
  <Lines>94</Lines>
  <Paragraphs>30</Paragraphs>
  <ScaleCrop>false</ScaleCrop>
  <HeadingPairs>
    <vt:vector size="2" baseType="variant">
      <vt:variant>
        <vt:lpstr>Title</vt:lpstr>
      </vt:variant>
      <vt:variant>
        <vt:i4>1</vt:i4>
      </vt:variant>
    </vt:vector>
  </HeadingPairs>
  <TitlesOfParts>
    <vt:vector size="1" baseType="lpstr">
      <vt:lpstr>2573-S2 AMH HICK WARG 186</vt:lpstr>
    </vt:vector>
  </TitlesOfParts>
  <Company>Washington State Legislature</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2573-S2 AMH HICK WARG 186</dc:title>
  <dc:creator>Megan Wargacki</dc:creator>
  <cp:lastModifiedBy>Wargacki, Megan</cp:lastModifiedBy>
  <cp:revision>9</cp:revision>
  <cp:lastPrinted>2016-02-12T19:38:00Z</cp:lastPrinted>
  <dcterms:created xsi:type="dcterms:W3CDTF">2016-02-12T19:03:00Z</dcterms:created>
  <dcterms:modified xsi:type="dcterms:W3CDTF">2016-02-12T19:44:00Z</dcterms:modified>
</cp:coreProperties>
</file>