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9675C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307FE">
            <w:t>2576-S2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307F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307FE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307FE">
            <w:t>MURD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67EF5">
            <w:t>285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675C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307FE">
            <w:rPr>
              <w:b/>
              <w:u w:val="single"/>
            </w:rPr>
            <w:t>2SHB 2576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E12EA">
            <w:t>H AMD TO H AMD (H-4447.3/16)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879</w:t>
          </w:r>
        </w:sdtContent>
      </w:sdt>
    </w:p>
    <w:p w:rsidR="00DF5D0E" w:rsidP="00605C39" w:rsidRDefault="009675C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307FE"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307F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307FE" w:rsidP="00567EF5" w:rsidRDefault="00DE256E">
      <w:pPr>
        <w:spacing w:line="408" w:lineRule="exact"/>
      </w:pPr>
      <w:bookmarkStart w:name="StartOfAmendmentBody" w:id="1"/>
      <w:bookmarkEnd w:id="1"/>
      <w:permStart w:edGrp="everyone" w:id="253898057"/>
      <w:r>
        <w:tab/>
      </w:r>
      <w:r w:rsidR="009F2362">
        <w:t xml:space="preserve">On page 1, </w:t>
      </w:r>
      <w:r w:rsidR="009E12EA">
        <w:t xml:space="preserve">beginning on </w:t>
      </w:r>
      <w:r w:rsidR="009F2362">
        <w:t xml:space="preserve">line </w:t>
      </w:r>
      <w:r w:rsidR="009E12EA">
        <w:t>3</w:t>
      </w:r>
      <w:r w:rsidR="005B3B6F">
        <w:t xml:space="preserve"> of the striking amendment</w:t>
      </w:r>
      <w:r w:rsidR="009F2362">
        <w:t xml:space="preserve">, strike </w:t>
      </w:r>
      <w:r w:rsidR="009E12EA">
        <w:t>all of sections 1 and 101</w:t>
      </w:r>
    </w:p>
    <w:p w:rsidR="005B3B6F" w:rsidP="00567EF5" w:rsidRDefault="005B3B6F">
      <w:pPr>
        <w:spacing w:line="408" w:lineRule="exact"/>
      </w:pPr>
    </w:p>
    <w:p w:rsidR="005B3B6F" w:rsidP="005B3B6F" w:rsidRDefault="005B3B6F">
      <w:pPr>
        <w:spacing w:line="408" w:lineRule="exact"/>
      </w:pPr>
      <w:r>
        <w:tab/>
        <w:t>Renumber the remaining sections consecutively and correct any internal references accordingly.</w:t>
      </w:r>
    </w:p>
    <w:p w:rsidR="00D8499F" w:rsidP="00567EF5" w:rsidRDefault="00D8499F">
      <w:pPr>
        <w:spacing w:line="408" w:lineRule="exact"/>
      </w:pPr>
    </w:p>
    <w:p w:rsidR="00D8499F" w:rsidP="00D8499F" w:rsidRDefault="00D8499F">
      <w:pPr>
        <w:spacing w:line="408" w:lineRule="exact"/>
      </w:pPr>
      <w:r>
        <w:tab/>
        <w:t>On page 4, line 25</w:t>
      </w:r>
      <w:r w:rsidR="003D2F0A">
        <w:t xml:space="preserve"> of the striking amendment</w:t>
      </w:r>
      <w:r>
        <w:t>, after "chapter." strike "</w:t>
      </w:r>
      <w:r w:rsidRPr="00D8499F">
        <w:rPr>
          <w:u w:val="single"/>
        </w:rPr>
        <w:t>Multiple</w:t>
      </w:r>
      <w:r>
        <w:t>" and insert "</w:t>
      </w:r>
      <w:r w:rsidRPr="00D8499F">
        <w:rPr>
          <w:u w:val="single"/>
        </w:rPr>
        <w:t>Except for requests made by requestors with contractual relationships with state and local agencies, multiple</w:t>
      </w:r>
      <w:r>
        <w:t xml:space="preserve">" </w:t>
      </w:r>
    </w:p>
    <w:p w:rsidR="00D8499F" w:rsidP="00D8499F" w:rsidRDefault="00D8499F">
      <w:pPr>
        <w:spacing w:line="408" w:lineRule="exact"/>
      </w:pPr>
    </w:p>
    <w:p w:rsidRPr="00D8499F" w:rsidR="00AB6A79" w:rsidP="00D8499F" w:rsidRDefault="00D8499F">
      <w:pPr>
        <w:spacing w:line="408" w:lineRule="exact"/>
        <w:rPr>
          <w:spacing w:val="-3"/>
        </w:rPr>
      </w:pPr>
      <w:r>
        <w:tab/>
      </w:r>
      <w:r w:rsidR="009F2362">
        <w:t xml:space="preserve">On page 4, </w:t>
      </w:r>
      <w:r w:rsidR="009E12EA">
        <w:t>beginning on line 31</w:t>
      </w:r>
      <w:r w:rsidR="003D2F0A">
        <w:t xml:space="preserve"> of the striking amendment</w:t>
      </w:r>
      <w:r w:rsidR="009F2362">
        <w:t xml:space="preserve">, strike all </w:t>
      </w:r>
      <w:r w:rsidR="009E12EA">
        <w:t>of sections 103, 201, 301, and 401</w:t>
      </w:r>
    </w:p>
    <w:permEnd w:id="253898057"/>
    <w:p w:rsidR="00ED2EEB" w:rsidP="003307F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016075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307F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D8499F" w:rsidP="009F236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8499F">
                  <w:t xml:space="preserve">(1) </w:t>
                </w:r>
                <w:r w:rsidR="009F2362">
                  <w:t>Strikes all sections except one of the underlying amendment. The remaining section, as proposed in the underlying amendment, modifies</w:t>
                </w:r>
                <w:r w:rsidRPr="00654F35" w:rsidR="009F2362">
                  <w:t xml:space="preserve"> the Public Records Act (PRA) to: (a) Provide that requests for all agency records or substantially all agency records is not a request for identifiable public records</w:t>
                </w:r>
                <w:r w:rsidR="003D2F0A">
                  <w:t xml:space="preserve"> and may be denied</w:t>
                </w:r>
                <w:r w:rsidRPr="00654F35" w:rsidR="009F2362">
                  <w:t>; (b) provide that multiple records requests to an agency made by an automated computer program are not valid req</w:t>
                </w:r>
                <w:r w:rsidR="003D2F0A">
                  <w:t>uests for records under the PRA and may be denied</w:t>
                </w:r>
                <w:r w:rsidRPr="00654F35" w:rsidR="009F2362">
                  <w:t>; and (c) authorize local agencies to ask requestors to respond in a manner to determine whether multiple records requests were generated by an automated computer program.</w:t>
                </w:r>
              </w:p>
              <w:p w:rsidR="00D8499F" w:rsidP="009F2362" w:rsidRDefault="00D8499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3D2F0A" w:rsidRDefault="00D8499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(2) Exempts requests made by requestors with contractual relationship</w:t>
                </w:r>
                <w:r w:rsidR="005B3B6F">
                  <w:t>s</w:t>
                </w:r>
                <w:r>
                  <w:t xml:space="preserve"> with state and local agencies from a provision establishing that</w:t>
                </w:r>
                <w:r w:rsidR="005B3B6F">
                  <w:t xml:space="preserve"> multiple records requests made to an agency by an automated computer program are not valid requests for records under the P</w:t>
                </w:r>
                <w:r w:rsidR="003D2F0A">
                  <w:t>RA</w:t>
                </w:r>
                <w:r w:rsidR="005B3B6F">
                  <w:t xml:space="preserve">. </w:t>
                </w:r>
                <w:r>
                  <w:t xml:space="preserve"> </w:t>
                </w:r>
              </w:p>
            </w:tc>
          </w:tr>
        </w:sdtContent>
      </w:sdt>
      <w:permEnd w:id="1101607556"/>
    </w:tbl>
    <w:p w:rsidR="00DF5D0E" w:rsidP="003307FE" w:rsidRDefault="00DF5D0E">
      <w:pPr>
        <w:pStyle w:val="BillEnd"/>
        <w:suppressLineNumbers/>
      </w:pPr>
    </w:p>
    <w:p w:rsidR="00DF5D0E" w:rsidP="003307F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307F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7FE" w:rsidRDefault="003307FE" w:rsidP="00DF5D0E">
      <w:r>
        <w:separator/>
      </w:r>
    </w:p>
  </w:endnote>
  <w:endnote w:type="continuationSeparator" w:id="0">
    <w:p w:rsidR="003307FE" w:rsidRDefault="003307F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6F" w:rsidRDefault="005B3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D2F0A">
    <w:pPr>
      <w:pStyle w:val="AmendDraftFooter"/>
    </w:pPr>
    <w:fldSimple w:instr=" TITLE   \* MERGEFORMAT ">
      <w:r w:rsidR="009675C7">
        <w:t>2576-S2 AMH TAYL MURD 285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B3B6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D2F0A">
    <w:pPr>
      <w:pStyle w:val="AmendDraftFooter"/>
    </w:pPr>
    <w:fldSimple w:instr=" TITLE   \* MERGEFORMAT ">
      <w:r w:rsidR="009675C7">
        <w:t>2576-S2 AMH TAYL MURD 285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675C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7FE" w:rsidRDefault="003307FE" w:rsidP="00DF5D0E">
      <w:r>
        <w:separator/>
      </w:r>
    </w:p>
  </w:footnote>
  <w:footnote w:type="continuationSeparator" w:id="0">
    <w:p w:rsidR="003307FE" w:rsidRDefault="003307F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6F" w:rsidRDefault="005B3B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307FE"/>
    <w:rsid w:val="003D2F0A"/>
    <w:rsid w:val="003E2FC6"/>
    <w:rsid w:val="003F4C4D"/>
    <w:rsid w:val="00492DDC"/>
    <w:rsid w:val="004A7487"/>
    <w:rsid w:val="004C6615"/>
    <w:rsid w:val="00523C5A"/>
    <w:rsid w:val="00567EF5"/>
    <w:rsid w:val="005B3B6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1FF3"/>
    <w:rsid w:val="008C7E6E"/>
    <w:rsid w:val="008D3A3B"/>
    <w:rsid w:val="00931B84"/>
    <w:rsid w:val="0096303F"/>
    <w:rsid w:val="009675C7"/>
    <w:rsid w:val="00972869"/>
    <w:rsid w:val="00984CD1"/>
    <w:rsid w:val="009E12EA"/>
    <w:rsid w:val="009F2362"/>
    <w:rsid w:val="009F23A9"/>
    <w:rsid w:val="00A01F29"/>
    <w:rsid w:val="00A17B5B"/>
    <w:rsid w:val="00A4729B"/>
    <w:rsid w:val="00A93D4A"/>
    <w:rsid w:val="00AA1230"/>
    <w:rsid w:val="00AB682C"/>
    <w:rsid w:val="00AB6A79"/>
    <w:rsid w:val="00AD2D0A"/>
    <w:rsid w:val="00AE166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8499F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2C0"/>
    <w:rsid w:val="00EC4C96"/>
    <w:rsid w:val="00ED2EEB"/>
    <w:rsid w:val="00F229DE"/>
    <w:rsid w:val="00F304D3"/>
    <w:rsid w:val="00F41360"/>
    <w:rsid w:val="00F4663F"/>
    <w:rsid w:val="00F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52404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2576-S2</BillDocName>
  <AmendType>AMH</AmendType>
  <SponsorAcronym>TAYL</SponsorAcronym>
  <DrafterAcronym>MURD</DrafterAcronym>
  <DraftNumber>285</DraftNumber>
  <ReferenceNumber>2SHB 2576</ReferenceNumber>
  <Floor>H AMD TO H AMD (H-4447.3/16)</Floor>
  <AmendmentNumber> 879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256</Words>
  <Characters>1338</Characters>
  <Application>Microsoft Office Word</Application>
  <DocSecurity>8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2576-S2 AMH TAYL MURD 285</vt:lpstr>
    </vt:vector>
  </TitlesOfParts>
  <Company>Washington State Legislature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2576-S2 AMH TAYL MURD 285</dc:title>
  <dc:creator>Michaela Murdock</dc:creator>
  <cp:lastModifiedBy>Murdock, Michaela</cp:lastModifiedBy>
  <cp:revision>7</cp:revision>
  <cp:lastPrinted>2016-02-25T20:12:00Z</cp:lastPrinted>
  <dcterms:created xsi:type="dcterms:W3CDTF">2016-02-25T19:57:00Z</dcterms:created>
  <dcterms:modified xsi:type="dcterms:W3CDTF">2016-02-25T20:12:00Z</dcterms:modified>
</cp:coreProperties>
</file>