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name="_GoBack" w:id="0"/>
    <w:bookmarkEnd w:id="0"/>
    <w:p w:rsidR="00DF5D0E" w:rsidP="0072541D" w:rsidRDefault="009C15C9">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2B0CA7">
            <w:t>2852-S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2B0CA7">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2B0CA7">
            <w:t>HUDG</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2B0CA7">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2B0CA7">
            <w:t>233</w:t>
          </w:r>
        </w:sdtContent>
      </w:sdt>
    </w:p>
    <w:p w:rsidR="00DF5D0E" w:rsidP="00B73E0A" w:rsidRDefault="00AA1230">
      <w:pPr>
        <w:pStyle w:val="OfferedBy"/>
        <w:spacing w:after="120"/>
      </w:pPr>
      <w:r>
        <w:tab/>
      </w:r>
      <w:r>
        <w:tab/>
      </w:r>
      <w:r>
        <w:tab/>
      </w:r>
    </w:p>
    <w:p w:rsidR="00DF5D0E" w:rsidRDefault="009C15C9">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2B0CA7">
            <w:rPr>
              <w:b/>
              <w:u w:val="single"/>
            </w:rPr>
            <w:t>SHB 2852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2B0CA7">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701</w:t>
          </w:r>
        </w:sdtContent>
      </w:sdt>
    </w:p>
    <w:p w:rsidR="00DF5D0E" w:rsidP="00605C39" w:rsidRDefault="009C15C9">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2B0CA7">
            <w:t>By Representative Hudgins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2B0CA7">
          <w:pPr>
            <w:spacing w:after="400" w:line="408" w:lineRule="exact"/>
            <w:jc w:val="right"/>
            <w:rPr>
              <w:b/>
              <w:bCs/>
            </w:rPr>
          </w:pPr>
          <w:r>
            <w:rPr>
              <w:b/>
              <w:bCs/>
            </w:rPr>
            <w:t xml:space="preserve">ADOPTED 02/12/2016</w:t>
          </w:r>
        </w:p>
      </w:sdtContent>
    </w:sdt>
    <w:p w:rsidR="002B0CA7" w:rsidP="00C8108C" w:rsidRDefault="00DE256E">
      <w:pPr>
        <w:pStyle w:val="Page"/>
      </w:pPr>
      <w:bookmarkStart w:name="StartOfAmendmentBody" w:id="1"/>
      <w:bookmarkEnd w:id="1"/>
      <w:permStart w:edGrp="everyone" w:id="439175673"/>
      <w:r>
        <w:tab/>
      </w:r>
      <w:r w:rsidRPr="00CA5967" w:rsidR="00CA5967">
        <w:t>On page 2, after line 31, insert the following:</w:t>
      </w:r>
    </w:p>
    <w:p w:rsidRPr="00CA5967" w:rsidR="00CA5967" w:rsidP="00CA5967" w:rsidRDefault="00CA5967">
      <w:pPr>
        <w:pStyle w:val="RCWSLText"/>
      </w:pPr>
      <w:r w:rsidRPr="00CA5967">
        <w:tab/>
      </w:r>
      <w:r>
        <w:t>"</w:t>
      </w:r>
      <w:r w:rsidRPr="00CA5967">
        <w:rPr>
          <w:u w:val="single"/>
        </w:rPr>
        <w:t>NEW SECTION.</w:t>
      </w:r>
      <w:r w:rsidRPr="00CA5967">
        <w:t xml:space="preserve">  </w:t>
      </w:r>
      <w:r w:rsidRPr="00CA5967">
        <w:rPr>
          <w:b/>
        </w:rPr>
        <w:t xml:space="preserve">Sec. </w:t>
      </w:r>
      <w:r>
        <w:rPr>
          <w:b/>
        </w:rPr>
        <w:t>3.</w:t>
      </w:r>
      <w:r w:rsidRPr="00CA5967">
        <w:t xml:space="preserve">  A new section is added to chapter 29A.60 RCW to read as follows:</w:t>
      </w:r>
    </w:p>
    <w:p w:rsidRPr="00CA5967" w:rsidR="00CA5967" w:rsidP="00CA5967" w:rsidRDefault="00CA5967">
      <w:pPr>
        <w:pStyle w:val="RCWSLText"/>
      </w:pPr>
      <w:r>
        <w:tab/>
      </w:r>
      <w:r w:rsidRPr="00CA5967">
        <w:t xml:space="preserve">Every odd-numbered year, the secretary of state must conduct and publish a statewide survey of voted ballot rejection rates and </w:t>
      </w:r>
      <w:r>
        <w:t xml:space="preserve">the </w:t>
      </w:r>
      <w:r w:rsidRPr="00CA5967">
        <w:t>reasons for those rejections by county auditors and canvassing boards. The secretary of state must collect data from reconciliation reports and county auditors in order to compare county and statewide averages for rates of rejected ballots and reasons for those ballots being rejected. The data collected must include rejection rates and reasons for rejection of voted ballots for all elections. The survey must include an analysis of current practices by county auditors and canvassing boards in the acceptance and rejection of ballots, and include recommendations for improvements that minimize rejections in those practices, with a goal of statewide standardization where applicable. The results must also be analyzed and compared with available national data and recognized best practices. The secretary of state's recommendations and reports must be made available to the public.</w:t>
      </w:r>
      <w:r>
        <w:t>"</w:t>
      </w:r>
    </w:p>
    <w:p w:rsidRPr="00CA5967" w:rsidR="00CA5967" w:rsidP="00CA5967" w:rsidRDefault="00CA5967">
      <w:pPr>
        <w:pStyle w:val="RCWSLText"/>
      </w:pPr>
    </w:p>
    <w:p w:rsidR="00CA5967" w:rsidP="002B0CA7" w:rsidRDefault="00CA5967">
      <w:pPr>
        <w:suppressLineNumbers/>
        <w:rPr>
          <w:spacing w:val="-3"/>
        </w:rPr>
      </w:pPr>
      <w:r>
        <w:rPr>
          <w:spacing w:val="-3"/>
        </w:rPr>
        <w:tab/>
        <w:t>Correct the title.</w:t>
      </w:r>
    </w:p>
    <w:p w:rsidRPr="002B0CA7" w:rsidR="00BA7C26" w:rsidP="002B0CA7" w:rsidRDefault="00BA7C26">
      <w:pPr>
        <w:suppressLineNumbers/>
        <w:rPr>
          <w:spacing w:val="-3"/>
        </w:rPr>
      </w:pPr>
    </w:p>
    <w:permEnd w:id="439175673"/>
    <w:p w:rsidR="00ED2EEB" w:rsidP="002B0CA7"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9034811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2B0CA7" w:rsidRDefault="00D659AC">
                <w:pPr>
                  <w:pStyle w:val="Effect"/>
                  <w:suppressLineNumbers/>
                  <w:shd w:val="clear" w:color="auto" w:fill="auto"/>
                  <w:ind w:left="0" w:firstLine="0"/>
                </w:pPr>
              </w:p>
            </w:tc>
            <w:tc>
              <w:tcPr>
                <w:tcW w:w="9874" w:type="dxa"/>
                <w:shd w:val="clear" w:color="auto" w:fill="FFFFFF" w:themeFill="background1"/>
              </w:tcPr>
              <w:p w:rsidRPr="00CA5967" w:rsidR="00CA5967" w:rsidP="00CA5967"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Pr="00CA5967" w:rsidR="00CA5967">
                  <w:t xml:space="preserve">Requires the </w:t>
                </w:r>
                <w:r w:rsidR="00CA5967">
                  <w:t>Secretary of State</w:t>
                </w:r>
                <w:r w:rsidRPr="00CA5967" w:rsidR="00CA5967">
                  <w:t xml:space="preserve"> to </w:t>
                </w:r>
                <w:r w:rsidR="00CA5967">
                  <w:t xml:space="preserve">collect data from county auditors and election reconciliation reports and </w:t>
                </w:r>
                <w:r w:rsidRPr="00CA5967" w:rsidR="00CA5967">
                  <w:t>produce a biennial statewide survey of county election ballot rejection practices.</w:t>
                </w:r>
              </w:p>
              <w:p w:rsidRPr="007D1589" w:rsidR="001B4E53" w:rsidP="00BA7C26" w:rsidRDefault="001C1B27">
                <w:pPr>
                  <w:pStyle w:val="Effect"/>
                  <w:suppressLineNumbers/>
                  <w:shd w:val="clear" w:color="auto" w:fill="auto"/>
                  <w:ind w:left="0" w:firstLine="0"/>
                </w:pPr>
                <w:r w:rsidRPr="0096303F">
                  <w:t> </w:t>
                </w:r>
              </w:p>
            </w:tc>
          </w:tr>
        </w:sdtContent>
      </w:sdt>
      <w:permEnd w:id="1090348116"/>
    </w:tbl>
    <w:p w:rsidR="00DF5D0E" w:rsidP="002B0CA7" w:rsidRDefault="00DF5D0E">
      <w:pPr>
        <w:pStyle w:val="BillEnd"/>
        <w:suppressLineNumbers/>
      </w:pPr>
    </w:p>
    <w:p w:rsidR="00DF5D0E" w:rsidP="002B0CA7" w:rsidRDefault="00DE256E">
      <w:pPr>
        <w:pStyle w:val="BillEnd"/>
        <w:suppressLineNumbers/>
      </w:pPr>
      <w:r>
        <w:rPr>
          <w:b/>
        </w:rPr>
        <w:t>--- END ---</w:t>
      </w:r>
    </w:p>
    <w:p w:rsidR="00DF5D0E" w:rsidP="002B0CA7"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CA7" w:rsidRDefault="002B0CA7" w:rsidP="00DF5D0E">
      <w:r>
        <w:separator/>
      </w:r>
    </w:p>
  </w:endnote>
  <w:endnote w:type="continuationSeparator" w:id="0">
    <w:p w:rsidR="002B0CA7" w:rsidRDefault="002B0CA7"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E5" w:rsidRDefault="002108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7C26">
    <w:pPr>
      <w:pStyle w:val="AmendDraftFooter"/>
    </w:pPr>
    <w:fldSimple w:instr=" TITLE   \* MERGEFORMAT ">
      <w:r w:rsidR="009C15C9">
        <w:t>2852-S AMH HUDG FLYN 233</w:t>
      </w:r>
    </w:fldSimple>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BA7C26">
    <w:pPr>
      <w:pStyle w:val="AmendDraftFooter"/>
    </w:pPr>
    <w:fldSimple w:instr=" TITLE   \* MERGEFORMAT ">
      <w:r w:rsidR="009C15C9">
        <w:t>2852-S AMH HUDG FLYN 233</w:t>
      </w:r>
    </w:fldSimple>
    <w:r w:rsidR="001B4E53">
      <w:tab/>
    </w:r>
    <w:r w:rsidR="00E267B1">
      <w:fldChar w:fldCharType="begin"/>
    </w:r>
    <w:r w:rsidR="00E267B1">
      <w:instrText xml:space="preserve"> PAGE  \* Arabic  \* MERGEFORMAT </w:instrText>
    </w:r>
    <w:r w:rsidR="00E267B1">
      <w:fldChar w:fldCharType="separate"/>
    </w:r>
    <w:r w:rsidR="009C15C9">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CA7" w:rsidRDefault="002B0CA7" w:rsidP="00DF5D0E">
      <w:r>
        <w:separator/>
      </w:r>
    </w:p>
  </w:footnote>
  <w:footnote w:type="continuationSeparator" w:id="0">
    <w:p w:rsidR="002B0CA7" w:rsidRDefault="002B0CA7"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8E5" w:rsidRDefault="002108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43BF6"/>
    <w:rsid w:val="00050639"/>
    <w:rsid w:val="00060D21"/>
    <w:rsid w:val="00096165"/>
    <w:rsid w:val="000C6C82"/>
    <w:rsid w:val="000E603A"/>
    <w:rsid w:val="00102468"/>
    <w:rsid w:val="00106544"/>
    <w:rsid w:val="00146AAF"/>
    <w:rsid w:val="001A775A"/>
    <w:rsid w:val="001B4E53"/>
    <w:rsid w:val="001C1B27"/>
    <w:rsid w:val="001E6675"/>
    <w:rsid w:val="002108E5"/>
    <w:rsid w:val="00217E8A"/>
    <w:rsid w:val="00265296"/>
    <w:rsid w:val="00281CBD"/>
    <w:rsid w:val="002B0CA7"/>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C15C9"/>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A7C26"/>
    <w:rsid w:val="00BF44DF"/>
    <w:rsid w:val="00C61A83"/>
    <w:rsid w:val="00C8108C"/>
    <w:rsid w:val="00CA5967"/>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1B7A90"/>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2852-S</BillDocName>
  <AmendType>AMH</AmendType>
  <SponsorAcronym>HUDG</SponsorAcronym>
  <DrafterAcronym>FLYN</DrafterAcronym>
  <DraftNumber>233</DraftNumber>
  <ReferenceNumber>SHB 2852</ReferenceNumber>
  <Floor>H AMD</Floor>
  <AmendmentNumber> 701</AmendmentNumber>
  <Sponsors>By Representative Hudgins</Sponsors>
  <FloorAction>ADOPTED 02/12/2016</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8</TotalTime>
  <Pages>1</Pages>
  <Words>235</Words>
  <Characters>1283</Characters>
  <Application>Microsoft Office Word</Application>
  <DocSecurity>8</DocSecurity>
  <Lines>38</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2852-S AMH HUDG FLYN 233</dc:title>
  <dc:creator>Sean Flynn</dc:creator>
  <cp:lastModifiedBy>Flynn, Sean</cp:lastModifiedBy>
  <cp:revision>6</cp:revision>
  <cp:lastPrinted>2016-02-12T21:23:00Z</cp:lastPrinted>
  <dcterms:created xsi:type="dcterms:W3CDTF">2016-02-12T21:21:00Z</dcterms:created>
  <dcterms:modified xsi:type="dcterms:W3CDTF">2016-02-12T21:23:00Z</dcterms:modified>
</cp:coreProperties>
</file>