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83A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3CE0">
            <w:t>5052-S2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3C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3CE0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3CE0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3CE0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3A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3CE0">
            <w:rPr>
              <w:b/>
              <w:u w:val="single"/>
            </w:rPr>
            <w:t>2SSB 5052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3CE0">
            <w:t>H AMD TO H AMD (H-2596.3/15)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398</w:t>
          </w:r>
        </w:sdtContent>
      </w:sdt>
    </w:p>
    <w:p w:rsidR="00DF5D0E" w:rsidP="00605C39" w:rsidRDefault="00C83A8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3CE0">
            <w:t>By Representative Cody</w:t>
          </w:r>
          <w:r w:rsidR="00AE17F5">
            <w:t>By Representative Cody</w:t>
          </w:r>
          <w:r w:rsidR="00363CE0">
            <w:t xml:space="preserve">By Representative Cody</w:t>
          </w:r>
          <w:r w:rsidR="00AE17F5">
            <w:t xml:space="preserve"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3C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04/10/2015</w:t>
          </w:r>
        </w:p>
      </w:sdtContent>
    </w:sdt>
    <w:p w:rsidR="00363CE0" w:rsidP="00C8108C" w:rsidRDefault="00DE256E">
      <w:pPr>
        <w:pStyle w:val="Page"/>
      </w:pPr>
      <w:bookmarkStart w:name="StartOfAmendmentBody" w:id="1"/>
      <w:bookmarkEnd w:id="1"/>
      <w:permStart w:edGrp="everyone" w:id="1714030344"/>
      <w:r>
        <w:tab/>
      </w:r>
      <w:r w:rsidR="00363CE0">
        <w:t xml:space="preserve">On page </w:t>
      </w:r>
      <w:r w:rsidR="0024244C">
        <w:t>42, beginning on line 21 of the striking amendment, after "sell" strike ", donate, or otherwise supply"</w:t>
      </w:r>
    </w:p>
    <w:p w:rsidR="0024244C" w:rsidP="0024244C" w:rsidRDefault="0024244C">
      <w:pPr>
        <w:pStyle w:val="RCWSLText"/>
      </w:pPr>
    </w:p>
    <w:p w:rsidRPr="0024244C" w:rsidR="0024244C" w:rsidP="0024244C" w:rsidRDefault="0024244C">
      <w:pPr>
        <w:pStyle w:val="RCWSLText"/>
      </w:pPr>
      <w:r>
        <w:tab/>
        <w:t>On page 42, beginning on line 25 of the striking amendment, after "felony" strike all material through "both" on line 26</w:t>
      </w:r>
    </w:p>
    <w:p w:rsidRPr="00363CE0" w:rsidR="00DF5D0E" w:rsidP="00363CE0" w:rsidRDefault="00DF5D0E">
      <w:pPr>
        <w:suppressLineNumbers/>
        <w:rPr>
          <w:spacing w:val="-3"/>
        </w:rPr>
      </w:pPr>
    </w:p>
    <w:permEnd w:id="1714030344"/>
    <w:p w:rsidR="00ED2EEB" w:rsidP="00363C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44792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3C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249BD" w:rsidRDefault="0096303F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203B">
                  <w:t xml:space="preserve">Decriminalizes the donation and other non-sales related supplying of marijuana by a qualifying patient to another </w:t>
                </w:r>
                <w:r w:rsidRPr="0033363A" w:rsidR="00B1203B">
                  <w:t xml:space="preserve">person. </w:t>
                </w:r>
                <w:r w:rsidRPr="0033363A" w:rsidR="0033363A">
                  <w:t xml:space="preserve">Aligns the penalty for unlawfully accessing or disclosing information in the database, unlawfully producing a recognition card, or unlawfully providing medical marijuana to another person, with the current standard sentence applicable to all unranked class C felonies (0-12 months of confinement, a fine of up to $10,000, or both), by removing the language specifying the maximum term of incarceration of two years and maximum fine of $2,000. </w:t>
                </w:r>
              </w:p>
              <w:p w:rsidRPr="007D1589" w:rsidR="001B4E53" w:rsidP="00363C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4479274"/>
    </w:tbl>
    <w:p w:rsidR="00DF5D0E" w:rsidP="00363CE0" w:rsidRDefault="00DF5D0E">
      <w:pPr>
        <w:pStyle w:val="BillEnd"/>
        <w:suppressLineNumbers/>
      </w:pPr>
    </w:p>
    <w:p w:rsidR="00DF5D0E" w:rsidP="00363C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3C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E0" w:rsidRDefault="00363CE0" w:rsidP="00DF5D0E">
      <w:r>
        <w:separator/>
      </w:r>
    </w:p>
  </w:endnote>
  <w:endnote w:type="continuationSeparator" w:id="0">
    <w:p w:rsidR="00363CE0" w:rsidRDefault="00363C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9E" w:rsidRDefault="00087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64692">
    <w:pPr>
      <w:pStyle w:val="AmendDraftFooter"/>
    </w:pPr>
    <w:fldSimple w:instr=" TITLE   \* MERGEFORMAT ">
      <w:r w:rsidR="00C83A8A">
        <w:t>5052-S2 AMH CODY BLAC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3C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64692">
    <w:pPr>
      <w:pStyle w:val="AmendDraftFooter"/>
    </w:pPr>
    <w:fldSimple w:instr=" TITLE   \* MERGEFORMAT ">
      <w:r w:rsidR="00C83A8A">
        <w:t>5052-S2 AMH CODY BLAC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83A8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E0" w:rsidRDefault="00363CE0" w:rsidP="00DF5D0E">
      <w:r>
        <w:separator/>
      </w:r>
    </w:p>
  </w:footnote>
  <w:footnote w:type="continuationSeparator" w:id="0">
    <w:p w:rsidR="00363CE0" w:rsidRDefault="00363C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9E" w:rsidRDefault="00087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3BFF"/>
    <w:rsid w:val="00050639"/>
    <w:rsid w:val="00060D21"/>
    <w:rsid w:val="00064692"/>
    <w:rsid w:val="000811C3"/>
    <w:rsid w:val="0008789E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244C"/>
    <w:rsid w:val="00265296"/>
    <w:rsid w:val="00281CBD"/>
    <w:rsid w:val="00316CD9"/>
    <w:rsid w:val="0033363A"/>
    <w:rsid w:val="00363CE0"/>
    <w:rsid w:val="003E2FC6"/>
    <w:rsid w:val="00492DDC"/>
    <w:rsid w:val="004C6615"/>
    <w:rsid w:val="004F467D"/>
    <w:rsid w:val="00523C5A"/>
    <w:rsid w:val="005E69C3"/>
    <w:rsid w:val="00605C39"/>
    <w:rsid w:val="0064480F"/>
    <w:rsid w:val="00656BF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1A78"/>
    <w:rsid w:val="009F23A9"/>
    <w:rsid w:val="00A01F29"/>
    <w:rsid w:val="00A17B5B"/>
    <w:rsid w:val="00A249BD"/>
    <w:rsid w:val="00A4729B"/>
    <w:rsid w:val="00A93D4A"/>
    <w:rsid w:val="00AA1230"/>
    <w:rsid w:val="00AB682C"/>
    <w:rsid w:val="00AD2D0A"/>
    <w:rsid w:val="00AE17F5"/>
    <w:rsid w:val="00B1203B"/>
    <w:rsid w:val="00B1487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3A8A"/>
    <w:rsid w:val="00D40447"/>
    <w:rsid w:val="00D63A3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3DD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5052-S2</BillDocName>
  <AmendType>AMH</AmendType>
  <SponsorAcronym>CODY</SponsorAcronym>
  <DrafterAcronym>BLAC</DrafterAcronym>
  <DraftNumber>100</DraftNumber>
  <ReferenceNumber>2SSB 5052</ReferenceNumber>
  <Floor>H AMD TO H AMD (H-2596.3/15)</Floor>
  <AmendmentNumber> 398</AmendmentNumber>
  <Sponsors>By Representative Cody</Sponsors>
  <FloorAction>WITHDRAWN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157</Words>
  <Characters>827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5052-S2 AMH CODY BLAC 100</vt:lpstr>
    </vt:vector>
  </TitlesOfParts>
  <Company>Washington State Legislature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5052-S2 AMH CODY BLAC 100</dc:title>
  <dc:creator>Chris Blake</dc:creator>
  <cp:lastModifiedBy>Blake, Chris</cp:lastModifiedBy>
  <cp:revision>14</cp:revision>
  <cp:lastPrinted>2015-04-09T21:27:00Z</cp:lastPrinted>
  <dcterms:created xsi:type="dcterms:W3CDTF">2015-04-09T18:22:00Z</dcterms:created>
  <dcterms:modified xsi:type="dcterms:W3CDTF">2015-04-09T21:27:00Z</dcterms:modified>
</cp:coreProperties>
</file>