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841d8d19d4620"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BUYS</w:t>
        </w:r>
      </w:r>
      <w:r>
        <w:rPr>
          <w:b/>
        </w:rPr>
        <w:t xml:space="preserve"> </w:t>
        <w:r>
          <w:rPr/>
          <w:t xml:space="preserve">H2672.1</w:t>
        </w:r>
      </w:r>
      <w:r>
        <w:rPr>
          <w:b/>
        </w:rPr>
        <w:t xml:space="preserve"> - NOT FOR FLOOR USE</w:t>
      </w:r>
    </w:p>
    <w:p>
      <w:pPr>
        <w:ind w:left="0" w:right="0" w:firstLine="576"/>
      </w:pPr>
      <w:r>
        <w:rPr/>
        <w:t xml:space="preserve"> </w:t>
      </w:r>
    </w:p>
    <w:p>
      <w:pPr>
        <w:spacing w:before="480" w:after="0" w:line="408" w:lineRule="exact"/>
      </w:pPr>
      <w:r>
        <w:rPr>
          <w:b/>
          <w:u w:val="single"/>
        </w:rPr>
        <w:t xml:space="preserve">E2SSB 5057</w:t>
      </w:r>
      <w:r>
        <w:t xml:space="preserve"> -</w:t>
      </w:r>
      <w:r>
        <w:t xml:space="preserve"> </w:t>
        <w:t xml:space="preserve">H AMD TO H AMD (H-2656.4/15)</w:t>
      </w:r>
      <w:r>
        <w:t xml:space="preserve"> </w:t>
      </w:r>
      <w:r>
        <w:rPr>
          <w:b/>
        </w:rPr>
        <w:t xml:space="preserve">423</w:t>
      </w:r>
    </w:p>
    <w:p>
      <w:pPr>
        <w:ind w:left="0" w:right="0" w:firstLine="360"/>
        <w:jc w:val="both"/>
      </w:pPr>
      <w:r>
        <w:rPr/>
        <w:t xml:space="preserve">By Representative Buys</w:t>
      </w:r>
    </w:p>
    <w:p>
      <w:pPr>
        <w:jc w:val="right"/>
      </w:pPr>
      <w:r>
        <w:rPr>
          <w:b/>
        </w:rPr>
        <w:t xml:space="preserve">NOT ADOPTED 4/14/2015</w:t>
      </w:r>
    </w:p>
    <w:p>
      <w:pPr>
        <w:ind w:left="0" w:right="0" w:firstLine="360"/>
        <w:jc w:val="both"/>
      </w:pPr>
      <w:r>
        <w:rPr/>
        <w:t xml:space="preserve">On page 32, line 28 of the amendment, after "</w:t>
      </w:r>
      <w:r>
        <w:rPr>
          <w:u w:val="single"/>
        </w:rPr>
        <w:t xml:space="preserve">car</w:t>
      </w:r>
      <w:r>
        <w:rPr/>
        <w:t xml:space="preserve">" strike "</w:t>
      </w:r>
      <w:r>
        <w:rPr>
          <w:u w:val="single"/>
        </w:rPr>
        <w:t xml:space="preserve">or pipeline</w:t>
      </w:r>
      <w:r>
        <w:rPr/>
        <w:t xml:space="preserve">"</w:t>
      </w:r>
    </w:p>
    <w:p>
      <w:pPr>
        <w:ind w:left="0" w:right="0" w:firstLine="360"/>
        <w:jc w:val="both"/>
      </w:pPr>
      <w:r>
        <w:rPr/>
        <w:t xml:space="preserve">On page 32, line 36 of the amendment, after "state</w:t>
      </w:r>
      <w:r>
        <w:rPr>
          <w:u w:val="single"/>
        </w:rPr>
        <w:t xml:space="preserve">;</w:t>
      </w:r>
      <w:r>
        <w:rPr/>
        <w:t xml:space="preserve">" insert "</w:t>
      </w:r>
      <w:r>
        <w:rPr>
          <w:u w:val="single"/>
        </w:rPr>
        <w:t xml:space="preserve">or</w:t>
      </w:r>
      <w:r>
        <w:rPr/>
        <w:t xml:space="preserve">"</w:t>
      </w:r>
    </w:p>
    <w:p>
      <w:pPr>
        <w:ind w:left="0" w:right="0" w:firstLine="360"/>
        <w:jc w:val="both"/>
      </w:pPr>
      <w:r>
        <w:rPr/>
        <w:t xml:space="preserve">On page 32, beginning on line 37 of the amendment, after "</w:t>
      </w:r>
      <w:r>
        <w:rPr>
          <w:u w:val="single"/>
        </w:rPr>
        <w:t xml:space="preserve">car</w:t>
      </w:r>
      <w:r>
        <w:rPr/>
        <w:t xml:space="preserve">" strike all material through "</w:t>
      </w:r>
      <w:r>
        <w:rPr>
          <w:u w:val="single"/>
        </w:rPr>
        <w:t xml:space="preserve">pipeline</w:t>
      </w:r>
      <w:r>
        <w:rPr/>
        <w:t xml:space="preserve">" on line 39</w:t>
      </w:r>
    </w:p>
    <w:p>
      <w:pPr>
        <w:ind w:left="0" w:right="0" w:firstLine="360"/>
        <w:jc w:val="both"/>
      </w:pPr>
      <w:r>
        <w:rPr/>
        <w:t xml:space="preserve">On page 33, line 3 of the amendment, after "</w:t>
      </w:r>
      <w:r>
        <w:rPr>
          <w:u w:val="single"/>
        </w:rPr>
        <w:t xml:space="preserve">car</w:t>
      </w:r>
      <w:r>
        <w:rPr/>
        <w:t xml:space="preserve">" strike "</w:t>
      </w:r>
      <w:r>
        <w:rPr>
          <w:u w:val="single"/>
        </w:rPr>
        <w:t xml:space="preserve">, pipeline,</w:t>
      </w:r>
      <w:r>
        <w:rPr/>
        <w:t xml:space="preserve">"</w:t>
      </w:r>
    </w:p>
    <w:p>
      <w:pPr>
        <w:ind w:left="0" w:right="0" w:firstLine="360"/>
        <w:jc w:val="both"/>
      </w:pPr>
      <w:r>
        <w:rPr/>
        <w:t xml:space="preserve">On page 33, line 10 of the amendment, after "state</w:t>
      </w:r>
      <w:r>
        <w:rPr>
          <w:u w:val="single"/>
        </w:rPr>
        <w:t xml:space="preserve">;</w:t>
      </w:r>
      <w:r>
        <w:rPr/>
        <w:t xml:space="preserve">" insert "</w:t>
      </w:r>
      <w:r>
        <w:rPr>
          <w:u w:val="single"/>
        </w:rPr>
        <w:t xml:space="preserve">and</w:t>
      </w:r>
      <w:r>
        <w:rPr/>
        <w:t xml:space="preserve">"</w:t>
      </w:r>
    </w:p>
    <w:p>
      <w:pPr>
        <w:ind w:left="0" w:right="0" w:firstLine="360"/>
        <w:jc w:val="both"/>
      </w:pPr>
      <w:r>
        <w:rPr/>
        <w:t xml:space="preserve">On page 33, beginning on line 12 of the amendment, after "</w:t>
      </w:r>
      <w:r>
        <w:rPr>
          <w:u w:val="single"/>
        </w:rPr>
        <w:t xml:space="preserve">car</w:t>
      </w:r>
      <w:r>
        <w:rPr/>
        <w:t xml:space="preserve">" strike all material through "</w:t>
      </w:r>
      <w:r>
        <w:rPr>
          <w:u w:val="single"/>
        </w:rPr>
        <w:t xml:space="preserve">pipeline</w:t>
      </w:r>
      <w:r>
        <w:rPr/>
        <w:t xml:space="preserve">" on line 13</w:t>
      </w:r>
    </w:p>
    <w:p>
      <w:pPr>
        <w:ind w:left="0" w:right="0" w:firstLine="360"/>
        <w:jc w:val="both"/>
      </w:pPr>
      <w:r>
        <w:rPr/>
        <w:t xml:space="preserve">On page 33, line 16 of the amendment, after "</w:t>
      </w:r>
      <w:r>
        <w:rPr>
          <w:u w:val="single"/>
        </w:rPr>
        <w:t xml:space="preserve">car</w:t>
      </w:r>
      <w:r>
        <w:rPr/>
        <w:t xml:space="preserve">" strike "</w:t>
      </w:r>
      <w:r>
        <w:rPr>
          <w:u w:val="single"/>
        </w:rPr>
        <w:t xml:space="preserve">, pipeline,</w:t>
      </w:r>
      <w:r>
        <w:rPr/>
        <w:t xml:space="preserve">"</w:t>
      </w:r>
    </w:p>
    <w:p>
      <w:pPr>
        <w:ind w:left="0" w:right="0" w:firstLine="360"/>
        <w:jc w:val="both"/>
      </w:pPr>
      <w:r>
        <w:rPr/>
        <w:t xml:space="preserve">On page 33, line 17 of the amendment, after "of" strike "((</w:t>
      </w:r>
      <w:r>
        <w:rPr>
          <w:strike/>
        </w:rPr>
        <w:t xml:space="preserve">four</w:t>
      </w:r>
      <w:r>
        <w:rPr/>
        <w:t xml:space="preserve">)) </w:t>
      </w:r>
      <w:r>
        <w:rPr>
          <w:u w:val="single"/>
        </w:rPr>
        <w:t xml:space="preserve">eight</w:t>
      </w:r>
      <w:r>
        <w:rPr/>
        <w:t xml:space="preserve">" and insert "four"</w:t>
      </w:r>
    </w:p>
    <w:p>
      <w:pPr>
        <w:ind w:left="0" w:right="0" w:firstLine="360"/>
        <w:jc w:val="both"/>
      </w:pPr>
      <w:r>
        <w:rPr>
          <w:u w:val="single"/>
        </w:rPr>
        <w:t xml:space="preserve">EFFECT:</w:t>
      </w:r>
      <w:r>
        <w:rPr/>
        <w:t xml:space="preserve"> Eliminates the increase in the oil spill administration tax from four cents to eight cents per 42 gallon barrel. Makes crude oil received by pipeline not subject to the oil spill administration and response taxes, limiting those taxes to crude oil received by vessel and by rail.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5315508cd4357" /></Relationships>
</file>