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57B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2698">
            <w:t>5083-S.E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26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2698">
            <w:t>ORTI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2698">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2698">
            <w:t>141</w:t>
          </w:r>
        </w:sdtContent>
      </w:sdt>
    </w:p>
    <w:p w:rsidR="00DF5D0E" w:rsidP="00B73E0A" w:rsidRDefault="00AA1230">
      <w:pPr>
        <w:pStyle w:val="OfferedBy"/>
        <w:spacing w:after="120"/>
      </w:pPr>
      <w:r>
        <w:tab/>
      </w:r>
      <w:r>
        <w:tab/>
      </w:r>
      <w:r>
        <w:tab/>
      </w:r>
    </w:p>
    <w:p w:rsidR="00DF5D0E" w:rsidRDefault="00C57B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2698">
            <w:rPr>
              <w:b/>
              <w:u w:val="single"/>
            </w:rPr>
            <w:t>ESSB 5083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26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327</w:t>
          </w:r>
        </w:sdtContent>
      </w:sdt>
    </w:p>
    <w:p w:rsidR="00DF5D0E" w:rsidP="00605C39" w:rsidRDefault="00C57B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2698">
            <w:t>By Representative Ortiz-Self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2698">
          <w:pPr>
            <w:spacing w:after="400" w:line="408" w:lineRule="exact"/>
            <w:jc w:val="right"/>
            <w:rPr>
              <w:b/>
              <w:bCs/>
            </w:rPr>
          </w:pPr>
          <w:r>
            <w:rPr>
              <w:b/>
              <w:bCs/>
            </w:rPr>
            <w:t xml:space="preserve">WITHDRAWN 04/08/2015</w:t>
          </w:r>
        </w:p>
      </w:sdtContent>
    </w:sdt>
    <w:p w:rsidR="00F32698" w:rsidP="00C8108C" w:rsidRDefault="00DE256E">
      <w:pPr>
        <w:pStyle w:val="Page"/>
      </w:pPr>
      <w:bookmarkStart w:name="StartOfAmendmentBody" w:id="1"/>
      <w:bookmarkEnd w:id="1"/>
      <w:permStart w:edGrp="everyone" w:id="374610014"/>
      <w:r>
        <w:tab/>
      </w:r>
      <w:r w:rsidR="00F32698">
        <w:t xml:space="preserve">On page </w:t>
      </w:r>
      <w:proofErr w:type="gramStart"/>
      <w:r w:rsidR="00666E75">
        <w:t>2</w:t>
      </w:r>
      <w:proofErr w:type="gramEnd"/>
      <w:r w:rsidR="00666E75">
        <w:t xml:space="preserve"> line 34, after "online" insert "and a paper"</w:t>
      </w:r>
    </w:p>
    <w:p w:rsidR="00666E75" w:rsidP="00666E75" w:rsidRDefault="00666E75">
      <w:pPr>
        <w:pStyle w:val="RCWSLText"/>
      </w:pPr>
    </w:p>
    <w:p w:rsidR="00666E75" w:rsidP="00666E75" w:rsidRDefault="00666E75">
      <w:pPr>
        <w:pStyle w:val="RCWSLText"/>
      </w:pPr>
      <w:r>
        <w:tab/>
        <w:t>On page 2, line 36, after "The" strike "online"</w:t>
      </w:r>
    </w:p>
    <w:p w:rsidR="00666E75" w:rsidP="00666E75" w:rsidRDefault="00666E75">
      <w:pPr>
        <w:pStyle w:val="RCWSLText"/>
      </w:pPr>
    </w:p>
    <w:p w:rsidR="00666E75" w:rsidP="00666E75" w:rsidRDefault="00666E75">
      <w:pPr>
        <w:pStyle w:val="RCWSLText"/>
      </w:pPr>
      <w:r>
        <w:tab/>
      </w:r>
      <w:r w:rsidRPr="00624833">
        <w:t xml:space="preserve">On page 3, line 2, after "site." insert "Youth athletes and their parents or guardians must be informed of the availability of the paper pamphlets and paper pamphlets must be provided during meetings of youth athletes, their parents or guardians, and coaches.  To the extent feasible, </w:t>
      </w:r>
      <w:r w:rsidRPr="00624833" w:rsidR="00B3791A">
        <w:t>school districts</w:t>
      </w:r>
      <w:r w:rsidRPr="00624833">
        <w:t xml:space="preserve"> serving English language learner s</w:t>
      </w:r>
      <w:r w:rsidRPr="00624833">
        <w:rPr>
          <w:spacing w:val="0"/>
        </w:rPr>
        <w:t xml:space="preserve">tudents </w:t>
      </w:r>
      <w:r w:rsidRPr="00624833" w:rsidR="00624833">
        <w:rPr>
          <w:spacing w:val="0"/>
        </w:rPr>
        <w:t xml:space="preserve">should translate the </w:t>
      </w:r>
      <w:r w:rsidRPr="00624833" w:rsidR="00B3791A">
        <w:rPr>
          <w:spacing w:val="0"/>
        </w:rPr>
        <w:t>pamphlet</w:t>
      </w:r>
      <w:r w:rsidRPr="00624833">
        <w:rPr>
          <w:spacing w:val="0"/>
        </w:rPr>
        <w:t xml:space="preserve"> into the primary language</w:t>
      </w:r>
      <w:r w:rsidRPr="00624833" w:rsidR="00B3791A">
        <w:rPr>
          <w:spacing w:val="0"/>
        </w:rPr>
        <w:t xml:space="preserve">s of </w:t>
      </w:r>
      <w:r w:rsidRPr="00624833" w:rsidR="00B3791A">
        <w:t>the families in the district</w:t>
      </w:r>
      <w:r w:rsidRPr="00624833">
        <w:t>.</w:t>
      </w:r>
      <w:r w:rsidRPr="00624833" w:rsidR="00B3791A">
        <w:t>"</w:t>
      </w:r>
    </w:p>
    <w:p w:rsidR="00B3791A" w:rsidP="00666E75" w:rsidRDefault="00B3791A">
      <w:pPr>
        <w:pStyle w:val="RCWSLText"/>
      </w:pPr>
    </w:p>
    <w:p w:rsidRPr="00666E75" w:rsidR="00B3791A" w:rsidP="00666E75" w:rsidRDefault="00B3791A">
      <w:pPr>
        <w:pStyle w:val="RCWSLText"/>
      </w:pPr>
      <w:r>
        <w:tab/>
        <w:t>On page 3, line 11, after "that the" strike "online" and insert "sudden cardiac arrest"</w:t>
      </w:r>
    </w:p>
    <w:p w:rsidRPr="00F32698" w:rsidR="00DF5D0E" w:rsidP="00F32698" w:rsidRDefault="00DF5D0E">
      <w:pPr>
        <w:suppressLineNumbers/>
        <w:rPr>
          <w:spacing w:val="-3"/>
        </w:rPr>
      </w:pPr>
    </w:p>
    <w:permEnd w:id="374610014"/>
    <w:p w:rsidR="00ED2EEB" w:rsidP="00F326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139676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32698" w:rsidRDefault="00D659AC">
                <w:pPr>
                  <w:pStyle w:val="Effect"/>
                  <w:suppressLineNumbers/>
                  <w:shd w:val="clear" w:color="auto" w:fill="auto"/>
                  <w:ind w:left="0" w:firstLine="0"/>
                </w:pPr>
              </w:p>
            </w:tc>
            <w:tc>
              <w:tcPr>
                <w:tcW w:w="9874" w:type="dxa"/>
                <w:shd w:val="clear" w:color="auto" w:fill="FFFFFF" w:themeFill="background1"/>
              </w:tcPr>
              <w:p w:rsidR="00B3791A" w:rsidP="00F326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791A">
                  <w:t>Makes the following changes:</w:t>
                </w:r>
              </w:p>
              <w:p w:rsidR="00B3791A" w:rsidP="00B3791A" w:rsidRDefault="00B3791A">
                <w:pPr>
                  <w:pStyle w:val="Effect"/>
                  <w:numPr>
                    <w:ilvl w:val="0"/>
                    <w:numId w:val="8"/>
                  </w:numPr>
                  <w:suppressLineNumbers/>
                  <w:shd w:val="clear" w:color="auto" w:fill="auto"/>
                </w:pPr>
                <w:r>
                  <w:t>Requires that the sudden cardiac arrest pamphlet developed by the Washington Interscholastic</w:t>
                </w:r>
                <w:r w:rsidR="00687FD6">
                  <w:t xml:space="preserve"> Activities Association (WIAA)</w:t>
                </w:r>
                <w:r>
                  <w:t xml:space="preserve"> </w:t>
                </w:r>
                <w:proofErr w:type="gramStart"/>
                <w:r>
                  <w:t>be made</w:t>
                </w:r>
                <w:proofErr w:type="gramEnd"/>
                <w:r>
                  <w:t xml:space="preserve"> available as a paper pamphlet, in addition to an online pamphlet. </w:t>
                </w:r>
              </w:p>
              <w:p w:rsidR="00B3791A" w:rsidP="00B3791A" w:rsidRDefault="00B3791A">
                <w:pPr>
                  <w:pStyle w:val="Effect"/>
                  <w:numPr>
                    <w:ilvl w:val="0"/>
                    <w:numId w:val="8"/>
                  </w:numPr>
                  <w:suppressLineNumbers/>
                  <w:shd w:val="clear" w:color="auto" w:fill="auto"/>
                </w:pPr>
                <w:r>
                  <w:t>Provides that y</w:t>
                </w:r>
                <w:r w:rsidRPr="00B3791A">
                  <w:t xml:space="preserve">outh athletes and their parents or guardians </w:t>
                </w:r>
                <w:proofErr w:type="gramStart"/>
                <w:r w:rsidRPr="00B3791A">
                  <w:t>must be informed</w:t>
                </w:r>
                <w:proofErr w:type="gramEnd"/>
                <w:r w:rsidRPr="00B3791A">
                  <w:t xml:space="preserve"> of the availability of the paper pamphlets and </w:t>
                </w:r>
                <w:r w:rsidR="00853C4A">
                  <w:t xml:space="preserve">that </w:t>
                </w:r>
                <w:r w:rsidRPr="00B3791A">
                  <w:t xml:space="preserve">paper pamphlets must be provided during meetings of youth athletes, their parents or guardians, and coaches.  </w:t>
                </w:r>
              </w:p>
              <w:p w:rsidRPr="007D1589" w:rsidR="001B4E53" w:rsidP="00687FD6" w:rsidRDefault="00B3791A">
                <w:pPr>
                  <w:pStyle w:val="Effect"/>
                  <w:numPr>
                    <w:ilvl w:val="0"/>
                    <w:numId w:val="8"/>
                  </w:numPr>
                  <w:suppressLineNumbers/>
                  <w:shd w:val="clear" w:color="auto" w:fill="auto"/>
                </w:pPr>
                <w:r>
                  <w:t xml:space="preserve">Specifies that </w:t>
                </w:r>
                <w:r w:rsidRPr="00B3791A">
                  <w:t>school districts serving English language learner students should translate the pamphlet into the primary languages of the families in the district</w:t>
                </w:r>
                <w:r>
                  <w:t>,</w:t>
                </w:r>
                <w:r w:rsidRPr="00B3791A">
                  <w:t xml:space="preserve"> </w:t>
                </w:r>
                <w:r>
                  <w:t>to the extent feasible</w:t>
                </w:r>
                <w:r w:rsidR="00687FD6">
                  <w:t>.</w:t>
                </w:r>
              </w:p>
            </w:tc>
          </w:tr>
        </w:sdtContent>
      </w:sdt>
      <w:permEnd w:id="801396769"/>
    </w:tbl>
    <w:p w:rsidR="00DF5D0E" w:rsidP="00F32698" w:rsidRDefault="00DF5D0E">
      <w:pPr>
        <w:pStyle w:val="BillEnd"/>
        <w:suppressLineNumbers/>
      </w:pPr>
    </w:p>
    <w:p w:rsidR="00DF5D0E" w:rsidP="00F32698" w:rsidRDefault="00DE256E">
      <w:pPr>
        <w:pStyle w:val="BillEnd"/>
        <w:suppressLineNumbers/>
      </w:pPr>
      <w:r>
        <w:rPr>
          <w:b/>
        </w:rPr>
        <w:t>--- END ---</w:t>
      </w:r>
    </w:p>
    <w:p w:rsidR="00DF5D0E" w:rsidP="00F326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98" w:rsidRDefault="00F32698" w:rsidP="00DF5D0E">
      <w:r>
        <w:separator/>
      </w:r>
    </w:p>
  </w:endnote>
  <w:endnote w:type="continuationSeparator" w:id="0">
    <w:p w:rsidR="00F32698" w:rsidRDefault="00F326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4A" w:rsidRDefault="00853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87FD6">
    <w:pPr>
      <w:pStyle w:val="AmendDraftFooter"/>
    </w:pPr>
    <w:fldSimple w:instr=" TITLE   \* MERGEFORMAT ">
      <w:r w:rsidR="00C57BE2">
        <w:t>5083-S.E AMH ORTI WARG 141</w:t>
      </w:r>
    </w:fldSimple>
    <w:r w:rsidR="001B4E53">
      <w:tab/>
    </w:r>
    <w:r w:rsidR="00E267B1">
      <w:fldChar w:fldCharType="begin"/>
    </w:r>
    <w:r w:rsidR="00E267B1">
      <w:instrText xml:space="preserve"> PAGE  \* Arabic  \* MERGEFORMAT </w:instrText>
    </w:r>
    <w:r w:rsidR="00E267B1">
      <w:fldChar w:fldCharType="separate"/>
    </w:r>
    <w:r w:rsidR="00F3269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87FD6">
    <w:pPr>
      <w:pStyle w:val="AmendDraftFooter"/>
    </w:pPr>
    <w:fldSimple w:instr=" TITLE   \* MERGEFORMAT ">
      <w:r w:rsidR="00C57BE2">
        <w:t>5083-S.E AMH ORTI WARG 141</w:t>
      </w:r>
    </w:fldSimple>
    <w:r w:rsidR="001B4E53">
      <w:tab/>
    </w:r>
    <w:r w:rsidR="00E267B1">
      <w:fldChar w:fldCharType="begin"/>
    </w:r>
    <w:r w:rsidR="00E267B1">
      <w:instrText xml:space="preserve"> PAGE  \* Arabic  \* MERGEFORMAT </w:instrText>
    </w:r>
    <w:r w:rsidR="00E267B1">
      <w:fldChar w:fldCharType="separate"/>
    </w:r>
    <w:r w:rsidR="00C57BE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98" w:rsidRDefault="00F32698" w:rsidP="00DF5D0E">
      <w:r>
        <w:separator/>
      </w:r>
    </w:p>
  </w:footnote>
  <w:footnote w:type="continuationSeparator" w:id="0">
    <w:p w:rsidR="00F32698" w:rsidRDefault="00F326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4A" w:rsidRDefault="00853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821ED5"/>
    <w:multiLevelType w:val="hybridMultilevel"/>
    <w:tmpl w:val="26CC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0082"/>
    <w:rsid w:val="000C6C82"/>
    <w:rsid w:val="000E603A"/>
    <w:rsid w:val="00102468"/>
    <w:rsid w:val="00106544"/>
    <w:rsid w:val="00146AAF"/>
    <w:rsid w:val="001A775A"/>
    <w:rsid w:val="001B4E53"/>
    <w:rsid w:val="001C1B27"/>
    <w:rsid w:val="001E6675"/>
    <w:rsid w:val="00217E8A"/>
    <w:rsid w:val="00265296"/>
    <w:rsid w:val="00281CBD"/>
    <w:rsid w:val="00281F12"/>
    <w:rsid w:val="0031667F"/>
    <w:rsid w:val="00316CD9"/>
    <w:rsid w:val="003B02F9"/>
    <w:rsid w:val="003E2FC6"/>
    <w:rsid w:val="00467A42"/>
    <w:rsid w:val="00492DDC"/>
    <w:rsid w:val="004C6615"/>
    <w:rsid w:val="00523C5A"/>
    <w:rsid w:val="005E69C3"/>
    <w:rsid w:val="00605C39"/>
    <w:rsid w:val="00624833"/>
    <w:rsid w:val="00666E75"/>
    <w:rsid w:val="006841E6"/>
    <w:rsid w:val="00687FD6"/>
    <w:rsid w:val="006F7027"/>
    <w:rsid w:val="007049E4"/>
    <w:rsid w:val="0072335D"/>
    <w:rsid w:val="0072541D"/>
    <w:rsid w:val="00757317"/>
    <w:rsid w:val="007769AF"/>
    <w:rsid w:val="007D1589"/>
    <w:rsid w:val="007D35D4"/>
    <w:rsid w:val="0083749C"/>
    <w:rsid w:val="008443FE"/>
    <w:rsid w:val="00846034"/>
    <w:rsid w:val="00853C4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91A"/>
    <w:rsid w:val="00B41494"/>
    <w:rsid w:val="00B518D0"/>
    <w:rsid w:val="00B56650"/>
    <w:rsid w:val="00B73E0A"/>
    <w:rsid w:val="00B961E0"/>
    <w:rsid w:val="00BF44DF"/>
    <w:rsid w:val="00C57BE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269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08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5083-S.E</BillDocName>
  <AmendType>AMH</AmendType>
  <SponsorAcronym>ORTI</SponsorAcronym>
  <DrafterAcronym>WARG</DrafterAcronym>
  <DraftNumber>141</DraftNumber>
  <ReferenceNumber>ESSB 5083</ReferenceNumber>
  <Floor>H AMD</Floor>
  <AmendmentNumber> 327</AmendmentNumber>
  <Sponsors>By Representative Ortiz-Self</Sponsors>
  <FloorAction>WITHDRAWN 04/08/2015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1</Pages>
  <Words>225</Words>
  <Characters>1215</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5083-S.E AMH ORTI WARG 141</vt:lpstr>
    </vt:vector>
  </TitlesOfParts>
  <Company>Washington State Legislature</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5083-S.E AMH ORTI WARG 141</dc:title>
  <dc:creator>Megan Wargacki</dc:creator>
  <cp:lastModifiedBy>Wargacki, Megan</cp:lastModifiedBy>
  <cp:revision>11</cp:revision>
  <cp:lastPrinted>2015-03-26T00:38:00Z</cp:lastPrinted>
  <dcterms:created xsi:type="dcterms:W3CDTF">2015-03-25T22:06:00Z</dcterms:created>
  <dcterms:modified xsi:type="dcterms:W3CDTF">2015-03-26T00:40:00Z</dcterms:modified>
</cp:coreProperties>
</file>