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0512A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05190">
            <w:t>5501-S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0519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05190">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05190">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05190">
            <w:t>258</w:t>
          </w:r>
        </w:sdtContent>
      </w:sdt>
    </w:p>
    <w:p w:rsidR="00DF5D0E" w:rsidP="00B73E0A" w:rsidRDefault="00AA1230">
      <w:pPr>
        <w:pStyle w:val="OfferedBy"/>
        <w:spacing w:after="120"/>
      </w:pPr>
      <w:r>
        <w:tab/>
      </w:r>
      <w:r>
        <w:tab/>
      </w:r>
      <w:r>
        <w:tab/>
      </w:r>
    </w:p>
    <w:p w:rsidR="00DF5D0E" w:rsidRDefault="000512A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05190">
            <w:rPr>
              <w:b/>
              <w:u w:val="single"/>
            </w:rPr>
            <w:t>SSB 5501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05190">
            <w:t>H AMD TO JUDI COMM AMD (H-2434.1/15)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333</w:t>
          </w:r>
        </w:sdtContent>
      </w:sdt>
    </w:p>
    <w:p w:rsidR="00DF5D0E" w:rsidP="00605C39" w:rsidRDefault="000512A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05190">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05190">
          <w:pPr>
            <w:spacing w:after="400" w:line="408" w:lineRule="exact"/>
            <w:jc w:val="right"/>
            <w:rPr>
              <w:b/>
              <w:bCs/>
            </w:rPr>
          </w:pPr>
          <w:r>
            <w:rPr>
              <w:b/>
              <w:bCs/>
            </w:rPr>
            <w:t xml:space="preserve">NOT ADOPTED 04/14/2015</w:t>
          </w:r>
        </w:p>
      </w:sdtContent>
    </w:sdt>
    <w:p w:rsidRPr="006E759B" w:rsidR="00B05190" w:rsidP="00C8108C" w:rsidRDefault="00DE256E">
      <w:pPr>
        <w:pStyle w:val="Page"/>
      </w:pPr>
      <w:bookmarkStart w:name="StartOfAmendmentBody" w:id="1"/>
      <w:bookmarkEnd w:id="1"/>
      <w:permStart w:edGrp="everyone" w:id="211758159"/>
      <w:r>
        <w:tab/>
      </w:r>
      <w:r w:rsidR="00B05190">
        <w:t xml:space="preserve">On page </w:t>
      </w:r>
      <w:r w:rsidR="006E759B">
        <w:t>5, beginning on line 8 of the striking amendment, after "</w:t>
      </w:r>
      <w:r w:rsidR="006E759B">
        <w:rPr>
          <w:u w:val="single"/>
        </w:rPr>
        <w:t>or</w:t>
      </w:r>
      <w:r w:rsidR="006E759B">
        <w:t>" strike all material through "</w:t>
      </w:r>
      <w:r w:rsidR="006E759B">
        <w:rPr>
          <w:u w:val="single"/>
        </w:rPr>
        <w:t>life</w:t>
      </w:r>
      <w:r w:rsidR="006E759B">
        <w:t>" on line 9 and insert "</w:t>
      </w:r>
      <w:r w:rsidR="006E759B">
        <w:rPr>
          <w:u w:val="single"/>
        </w:rPr>
        <w:t>with malice</w:t>
      </w:r>
      <w:r w:rsidR="006E759B">
        <w:t>"</w:t>
      </w:r>
    </w:p>
    <w:p w:rsidRPr="00B05190" w:rsidR="00DF5D0E" w:rsidP="00B05190" w:rsidRDefault="00DF5D0E">
      <w:pPr>
        <w:suppressLineNumbers/>
        <w:rPr>
          <w:spacing w:val="-3"/>
        </w:rPr>
      </w:pPr>
    </w:p>
    <w:permEnd w:id="211758159"/>
    <w:p w:rsidR="00ED2EEB" w:rsidP="00B0519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6296574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0519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0519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E759B">
                  <w:t>Replaces amendatory language stating that killing an animal "while manifesting an extreme indifference to life" qualifies as animal cruelty in the first degree with language stating that killing an animal "with malice" qualifies.</w:t>
                </w:r>
              </w:p>
              <w:p w:rsidRPr="007D1589" w:rsidR="001B4E53" w:rsidP="00B05190" w:rsidRDefault="001B4E53">
                <w:pPr>
                  <w:pStyle w:val="ListBullet"/>
                  <w:numPr>
                    <w:ilvl w:val="0"/>
                    <w:numId w:val="0"/>
                  </w:numPr>
                  <w:suppressLineNumbers/>
                </w:pPr>
              </w:p>
            </w:tc>
          </w:tr>
        </w:sdtContent>
      </w:sdt>
      <w:permEnd w:id="2062965748"/>
    </w:tbl>
    <w:p w:rsidR="00DF5D0E" w:rsidP="00B05190" w:rsidRDefault="00DF5D0E">
      <w:pPr>
        <w:pStyle w:val="BillEnd"/>
        <w:suppressLineNumbers/>
      </w:pPr>
    </w:p>
    <w:p w:rsidR="00DF5D0E" w:rsidP="00B05190" w:rsidRDefault="00DE256E">
      <w:pPr>
        <w:pStyle w:val="BillEnd"/>
        <w:suppressLineNumbers/>
      </w:pPr>
      <w:r>
        <w:rPr>
          <w:b/>
        </w:rPr>
        <w:t>--- END ---</w:t>
      </w:r>
    </w:p>
    <w:p w:rsidR="00DF5D0E" w:rsidP="00B0519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190" w:rsidRDefault="00B05190" w:rsidP="00DF5D0E">
      <w:r>
        <w:separator/>
      </w:r>
    </w:p>
  </w:endnote>
  <w:endnote w:type="continuationSeparator" w:id="0">
    <w:p w:rsidR="00B05190" w:rsidRDefault="00B0519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EE" w:rsidRDefault="00C60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512AA">
    <w:pPr>
      <w:pStyle w:val="AmendDraftFooter"/>
    </w:pPr>
    <w:r>
      <w:fldChar w:fldCharType="begin"/>
    </w:r>
    <w:r>
      <w:instrText xml:space="preserve"> TITLE   \* MERGEFORMAT </w:instrText>
    </w:r>
    <w:r>
      <w:fldChar w:fldCharType="separate"/>
    </w:r>
    <w:r>
      <w:t>5501-S AMH KLIP HARO 258</w:t>
    </w:r>
    <w:r>
      <w:fldChar w:fldCharType="end"/>
    </w:r>
    <w:r w:rsidR="001B4E53">
      <w:tab/>
    </w:r>
    <w:r w:rsidR="00E267B1">
      <w:fldChar w:fldCharType="begin"/>
    </w:r>
    <w:r w:rsidR="00E267B1">
      <w:instrText xml:space="preserve"> PAGE  \* Arabic  \* MERGEFORMAT </w:instrText>
    </w:r>
    <w:r w:rsidR="00E267B1">
      <w:fldChar w:fldCharType="separate"/>
    </w:r>
    <w:r w:rsidR="00B0519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512AA">
    <w:pPr>
      <w:pStyle w:val="AmendDraftFooter"/>
    </w:pPr>
    <w:r>
      <w:fldChar w:fldCharType="begin"/>
    </w:r>
    <w:r>
      <w:instrText xml:space="preserve"> TITLE   \* MERGEFORMAT </w:instrText>
    </w:r>
    <w:r>
      <w:fldChar w:fldCharType="separate"/>
    </w:r>
    <w:r>
      <w:t>5501-S AMH KLIP HARO 258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190" w:rsidRDefault="00B05190" w:rsidP="00DF5D0E">
      <w:r>
        <w:separator/>
      </w:r>
    </w:p>
  </w:footnote>
  <w:footnote w:type="continuationSeparator" w:id="0">
    <w:p w:rsidR="00B05190" w:rsidRDefault="00B0519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EE" w:rsidRDefault="00C60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12AA"/>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E759B"/>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05190"/>
    <w:rsid w:val="00B31D1C"/>
    <w:rsid w:val="00B41494"/>
    <w:rsid w:val="00B518D0"/>
    <w:rsid w:val="00B56650"/>
    <w:rsid w:val="00B73E0A"/>
    <w:rsid w:val="00B961E0"/>
    <w:rsid w:val="00BF44DF"/>
    <w:rsid w:val="00C607EE"/>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D5F1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5501-S</BillDocName>
  <AmendType>AMH</AmendType>
  <SponsorAcronym>KLIP</SponsorAcronym>
  <DrafterAcronym>HARO</DrafterAcronym>
  <DraftNumber>258</DraftNumber>
  <ReferenceNumber>SSB 5501</ReferenceNumber>
  <Floor>H AMD TO JUDI COMM AMD (H-2434.1/15)</Floor>
  <AmendmentNumber> 333</AmendmentNumber>
  <Sponsors>By Representative Klippert</Sponsors>
  <FloorAction>NOT ADOPTED 04/14/2015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89</Words>
  <Characters>459</Characters>
  <Application>Microsoft Office Word</Application>
  <DocSecurity>8</DocSecurity>
  <Lines>21</Lines>
  <Paragraphs>7</Paragraphs>
  <ScaleCrop>false</ScaleCrop>
  <HeadingPairs>
    <vt:vector size="2" baseType="variant">
      <vt:variant>
        <vt:lpstr>Title</vt:lpstr>
      </vt:variant>
      <vt:variant>
        <vt:i4>1</vt:i4>
      </vt:variant>
    </vt:vector>
  </HeadingPairs>
  <TitlesOfParts>
    <vt:vector size="1" baseType="lpstr">
      <vt:lpstr>5501-S AMH KLIP HARO 258</vt:lpstr>
    </vt:vector>
  </TitlesOfParts>
  <Company>Washington State Legislature</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5501-S AMH KLIP HARO 258</dc:title>
  <dc:creator>Omeara Harrington</dc:creator>
  <cp:lastModifiedBy>Harrington, Omeara</cp:lastModifiedBy>
  <cp:revision>4</cp:revision>
  <cp:lastPrinted>2015-04-02T17:48:00Z</cp:lastPrinted>
  <dcterms:created xsi:type="dcterms:W3CDTF">2015-04-02T17:43:00Z</dcterms:created>
  <dcterms:modified xsi:type="dcterms:W3CDTF">2015-04-02T17:48:00Z</dcterms:modified>
</cp:coreProperties>
</file>