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D700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6199A">
            <w:t>5524.E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6199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6199A">
            <w:t>WALS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6199A">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6199A">
            <w:t>201</w:t>
          </w:r>
        </w:sdtContent>
      </w:sdt>
    </w:p>
    <w:p w:rsidR="00DF5D0E" w:rsidP="00B73E0A" w:rsidRDefault="00AA1230">
      <w:pPr>
        <w:pStyle w:val="OfferedBy"/>
        <w:spacing w:after="120"/>
      </w:pPr>
      <w:r>
        <w:tab/>
      </w:r>
      <w:r>
        <w:tab/>
      </w:r>
      <w:r>
        <w:tab/>
      </w:r>
    </w:p>
    <w:p w:rsidR="00DF5D0E" w:rsidRDefault="006D700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6199A">
            <w:rPr>
              <w:b/>
              <w:u w:val="single"/>
            </w:rPr>
            <w:t>ESB 5524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6199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484</w:t>
          </w:r>
        </w:sdtContent>
      </w:sdt>
    </w:p>
    <w:p w:rsidR="00DF5D0E" w:rsidP="00605C39" w:rsidRDefault="006D700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6199A">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6199A">
          <w:pPr>
            <w:spacing w:after="400" w:line="408" w:lineRule="exact"/>
            <w:jc w:val="right"/>
            <w:rPr>
              <w:b/>
              <w:bCs/>
            </w:rPr>
          </w:pPr>
          <w:r>
            <w:rPr>
              <w:b/>
              <w:bCs/>
            </w:rPr>
            <w:t xml:space="preserve"> </w:t>
          </w:r>
        </w:p>
      </w:sdtContent>
    </w:sdt>
    <w:p w:rsidR="0056199A" w:rsidP="00C8108C" w:rsidRDefault="00DE256E">
      <w:pPr>
        <w:pStyle w:val="Page"/>
      </w:pPr>
      <w:bookmarkStart w:name="StartOfAmendmentBody" w:id="1"/>
      <w:bookmarkEnd w:id="1"/>
      <w:permStart w:edGrp="everyone" w:id="485977252"/>
      <w:r>
        <w:tab/>
      </w:r>
      <w:r w:rsidR="00BC66B7">
        <w:t>Strike everything after the enacting clause and insert the following:</w:t>
      </w:r>
    </w:p>
    <w:p w:rsidR="00BC66B7" w:rsidP="00BC66B7" w:rsidRDefault="00960F5F">
      <w:pPr>
        <w:spacing w:before="400" w:line="408" w:lineRule="exact"/>
        <w:ind w:firstLine="576"/>
      </w:pPr>
      <w:r w:rsidRPr="00960F5F">
        <w:t>"</w:t>
      </w:r>
      <w:r w:rsidR="00BC66B7">
        <w:rPr>
          <w:u w:val="single"/>
        </w:rPr>
        <w:t>NEW SECTION.</w:t>
      </w:r>
      <w:r w:rsidR="00BC66B7">
        <w:t xml:space="preserve">  </w:t>
      </w:r>
      <w:r w:rsidR="00BC66B7">
        <w:rPr>
          <w:b/>
        </w:rPr>
        <w:t xml:space="preserve">Sec. </w:t>
      </w:r>
      <w:r w:rsidR="00BC66B7">
        <w:rPr>
          <w:b/>
        </w:rPr>
        <w:fldChar w:fldCharType="begin"/>
      </w:r>
      <w:r w:rsidR="00BC66B7">
        <w:rPr>
          <w:b/>
        </w:rPr>
        <w:instrText>LISTNUM  LegalDefault \l 1</w:instrText>
      </w:r>
      <w:r w:rsidR="00BC66B7">
        <w:rPr>
          <w:b/>
        </w:rPr>
        <w:fldChar w:fldCharType="end"/>
      </w:r>
      <w:r w:rsidR="00BC66B7">
        <w:t xml:space="preserve">  The legislature finds that individuals with developmental disabilities should be allowed to participate in prevocational services if they choose. Requiring individuals to transition out of this environment against their wishes undermines the guiding supreme court decision in </w:t>
      </w:r>
      <w:r w:rsidR="00BC66B7">
        <w:rPr>
          <w:i/>
        </w:rPr>
        <w:t>Olmstead v. L.C.</w:t>
      </w:r>
      <w:r w:rsidR="00BC66B7">
        <w:t xml:space="preserve">, 527 U.S. 581, which held that Title II of the </w:t>
      </w:r>
      <w:r w:rsidR="00E904FA">
        <w:t xml:space="preserve">federal </w:t>
      </w:r>
      <w:r w:rsidR="00BC66B7">
        <w:t>Americans with disabilities act of 1990 (42 U.S.C. 12131 et. seq.) requires states to provide certain individuals with developmental disabilities community-based program options rather than institutional placements, but that there is no requirement that community-based treatments be imposed on individuals against their will.</w:t>
      </w:r>
    </w:p>
    <w:p w:rsidR="00BC66B7" w:rsidP="00BC66B7" w:rsidRDefault="00BC66B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71A.12 RCW to read as follows:</w:t>
      </w:r>
    </w:p>
    <w:p w:rsidR="00DF5D0E" w:rsidP="00BC66B7" w:rsidRDefault="00BC66B7">
      <w:pPr>
        <w:spacing w:line="408" w:lineRule="exact"/>
        <w:ind w:firstLine="576"/>
      </w:pPr>
      <w:r>
        <w:t>The department shall develop rules to allow clients to participate in prevocational services, if available and requested by the client.</w:t>
      </w:r>
      <w:r w:rsidR="00960F5F">
        <w:t>"</w:t>
      </w:r>
    </w:p>
    <w:p w:rsidR="00960F5F" w:rsidP="00BC66B7" w:rsidRDefault="00960F5F">
      <w:pPr>
        <w:spacing w:line="408" w:lineRule="exact"/>
        <w:ind w:firstLine="576"/>
      </w:pPr>
    </w:p>
    <w:p w:rsidRPr="00BC66B7" w:rsidR="00960F5F" w:rsidP="00BC66B7" w:rsidRDefault="00960F5F">
      <w:pPr>
        <w:spacing w:line="408" w:lineRule="exact"/>
        <w:ind w:firstLine="576"/>
      </w:pPr>
      <w:r>
        <w:t>Correct the title.</w:t>
      </w:r>
    </w:p>
    <w:permEnd w:id="485977252"/>
    <w:p w:rsidR="00ED2EEB" w:rsidP="0056199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117743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6199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C66B7" w:rsidRDefault="0096303F">
                <w:pPr>
                  <w:pStyle w:val="Effect"/>
                  <w:suppressLineNumbers/>
                  <w:shd w:val="clear" w:color="auto" w:fill="auto"/>
                  <w:ind w:left="0" w:firstLine="0"/>
                </w:pPr>
                <w:r w:rsidRPr="0096303F">
                  <w:tab/>
                </w:r>
                <w:r w:rsidRPr="0096303F" w:rsidR="001C1B27">
                  <w:rPr>
                    <w:u w:val="single"/>
                  </w:rPr>
                  <w:t>EFFECT:</w:t>
                </w:r>
                <w:r w:rsidR="00BC66B7">
                  <w:t xml:space="preserve">  Replaces the contents of the bill with a requirement that the Developmental Disability Administration adopt rules to allow clients to participate in prevocational services, if available and requested by the client.</w:t>
                </w:r>
              </w:p>
            </w:tc>
          </w:tr>
        </w:sdtContent>
      </w:sdt>
      <w:permEnd w:id="331177436"/>
    </w:tbl>
    <w:p w:rsidR="00DF5D0E" w:rsidP="0056199A" w:rsidRDefault="00DF5D0E">
      <w:pPr>
        <w:pStyle w:val="BillEnd"/>
        <w:suppressLineNumbers/>
      </w:pPr>
    </w:p>
    <w:p w:rsidR="00DF5D0E" w:rsidP="0056199A" w:rsidRDefault="00DE256E">
      <w:pPr>
        <w:pStyle w:val="BillEnd"/>
        <w:suppressLineNumbers/>
      </w:pPr>
      <w:r>
        <w:rPr>
          <w:b/>
        </w:rPr>
        <w:t>--- END ---</w:t>
      </w:r>
    </w:p>
    <w:p w:rsidR="00DF5D0E" w:rsidP="0056199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9A" w:rsidRDefault="0056199A" w:rsidP="00DF5D0E">
      <w:r>
        <w:separator/>
      </w:r>
    </w:p>
  </w:endnote>
  <w:endnote w:type="continuationSeparator" w:id="0">
    <w:p w:rsidR="0056199A" w:rsidRDefault="005619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91" w:rsidRDefault="000B0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D7000">
    <w:pPr>
      <w:pStyle w:val="AmendDraftFooter"/>
    </w:pPr>
    <w:r>
      <w:fldChar w:fldCharType="begin"/>
    </w:r>
    <w:r>
      <w:instrText xml:space="preserve"> TITLE   \* MERGEFORMAT </w:instrText>
    </w:r>
    <w:r>
      <w:fldChar w:fldCharType="separate"/>
    </w:r>
    <w:r>
      <w:t>5524.E AMH WALS WICK 201</w:t>
    </w:r>
    <w:r>
      <w:fldChar w:fldCharType="end"/>
    </w:r>
    <w:r w:rsidR="001B4E53">
      <w:tab/>
    </w:r>
    <w:r w:rsidR="00E267B1">
      <w:fldChar w:fldCharType="begin"/>
    </w:r>
    <w:r w:rsidR="00E267B1">
      <w:instrText xml:space="preserve"> PAGE  \* Arabic  \* MERGEFORMAT </w:instrText>
    </w:r>
    <w:r w:rsidR="00E267B1">
      <w:fldChar w:fldCharType="separate"/>
    </w:r>
    <w:r w:rsidR="0056199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85A58">
    <w:pPr>
      <w:pStyle w:val="AmendDraftFooter"/>
    </w:pPr>
    <w:fldSimple w:instr=" TITLE   \* MERGEFORMAT ">
      <w:r w:rsidR="006D7000">
        <w:t>5524.E AMH WALS WICK 201</w:t>
      </w:r>
    </w:fldSimple>
    <w:r w:rsidR="001B4E53">
      <w:tab/>
    </w:r>
    <w:r w:rsidR="00E267B1">
      <w:fldChar w:fldCharType="begin"/>
    </w:r>
    <w:r w:rsidR="00E267B1">
      <w:instrText xml:space="preserve"> PAGE  \* Arabic  \* MERGEFORMAT </w:instrText>
    </w:r>
    <w:r w:rsidR="00E267B1">
      <w:fldChar w:fldCharType="separate"/>
    </w:r>
    <w:r w:rsidR="006D700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9A" w:rsidRDefault="0056199A" w:rsidP="00DF5D0E">
      <w:r>
        <w:separator/>
      </w:r>
    </w:p>
  </w:footnote>
  <w:footnote w:type="continuationSeparator" w:id="0">
    <w:p w:rsidR="0056199A" w:rsidRDefault="0056199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91" w:rsidRDefault="000B0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0191"/>
    <w:rsid w:val="000C6C82"/>
    <w:rsid w:val="000E603A"/>
    <w:rsid w:val="00102468"/>
    <w:rsid w:val="00106544"/>
    <w:rsid w:val="00146AAF"/>
    <w:rsid w:val="00185A58"/>
    <w:rsid w:val="001A775A"/>
    <w:rsid w:val="001B4E53"/>
    <w:rsid w:val="001C1B27"/>
    <w:rsid w:val="001E6675"/>
    <w:rsid w:val="00217E8A"/>
    <w:rsid w:val="00265296"/>
    <w:rsid w:val="00281CBD"/>
    <w:rsid w:val="002B689A"/>
    <w:rsid w:val="00316CD9"/>
    <w:rsid w:val="003E2FC6"/>
    <w:rsid w:val="00492DDC"/>
    <w:rsid w:val="004C6615"/>
    <w:rsid w:val="00523C5A"/>
    <w:rsid w:val="0056199A"/>
    <w:rsid w:val="005E69C3"/>
    <w:rsid w:val="00605C39"/>
    <w:rsid w:val="006841E6"/>
    <w:rsid w:val="006D7000"/>
    <w:rsid w:val="006F7027"/>
    <w:rsid w:val="007049E4"/>
    <w:rsid w:val="0072335D"/>
    <w:rsid w:val="0072541D"/>
    <w:rsid w:val="00757317"/>
    <w:rsid w:val="007769AF"/>
    <w:rsid w:val="007D1589"/>
    <w:rsid w:val="007D35D4"/>
    <w:rsid w:val="0083749C"/>
    <w:rsid w:val="008443FE"/>
    <w:rsid w:val="00846034"/>
    <w:rsid w:val="008C7E6E"/>
    <w:rsid w:val="00931B84"/>
    <w:rsid w:val="00960F5F"/>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1296"/>
    <w:rsid w:val="00BC66B7"/>
    <w:rsid w:val="00BF44DF"/>
    <w:rsid w:val="00C61A83"/>
    <w:rsid w:val="00C8108C"/>
    <w:rsid w:val="00D40447"/>
    <w:rsid w:val="00D659AC"/>
    <w:rsid w:val="00DA47F3"/>
    <w:rsid w:val="00DC2C13"/>
    <w:rsid w:val="00DE256E"/>
    <w:rsid w:val="00DF5D0E"/>
    <w:rsid w:val="00E1471A"/>
    <w:rsid w:val="00E267B1"/>
    <w:rsid w:val="00E350D3"/>
    <w:rsid w:val="00E41CC6"/>
    <w:rsid w:val="00E66F5D"/>
    <w:rsid w:val="00E831A5"/>
    <w:rsid w:val="00E850E7"/>
    <w:rsid w:val="00E904FA"/>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B57A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5524.E</BillDocName>
  <AmendType>AMH</AmendType>
  <SponsorAcronym>WALS</SponsorAcronym>
  <DrafterAcronym>WICK</DrafterAcronym>
  <DraftNumber>201</DraftNumber>
  <ReferenceNumber>ESB 5524</ReferenceNumber>
  <Floor>H AMD</Floor>
  <AmendmentNumber> 484</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213</Words>
  <Characters>1211</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5524.E AMH WALS WICK 201</vt:lpstr>
    </vt:vector>
  </TitlesOfParts>
  <Company>Washington State Legislature</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5524.E AMH WALS WICK 201</dc:title>
  <dc:creator>Luke Wickham</dc:creator>
  <cp:lastModifiedBy>Wickham, Luke</cp:lastModifiedBy>
  <cp:revision>10</cp:revision>
  <cp:lastPrinted>2015-04-14T18:51:00Z</cp:lastPrinted>
  <dcterms:created xsi:type="dcterms:W3CDTF">2015-04-14T18:30:00Z</dcterms:created>
  <dcterms:modified xsi:type="dcterms:W3CDTF">2015-04-14T18:51:00Z</dcterms:modified>
</cp:coreProperties>
</file>