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E3C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344">
            <w:t>5550-S.E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3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344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34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344">
            <w:t>434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3C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344">
            <w:rPr>
              <w:b/>
              <w:u w:val="single"/>
            </w:rPr>
            <w:t>ESSB 5550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0B04">
            <w:t>H AMD TO H AMD (H-2644.1</w:t>
          </w:r>
          <w:r w:rsidR="00786344">
            <w:t>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AE3CA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344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3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04/15/2015</w:t>
          </w:r>
        </w:p>
      </w:sdtContent>
    </w:sdt>
    <w:p w:rsidR="00786344" w:rsidP="00C8108C" w:rsidRDefault="00DE256E">
      <w:pPr>
        <w:pStyle w:val="Page"/>
      </w:pPr>
      <w:bookmarkStart w:name="StartOfAmendmentBody" w:id="1"/>
      <w:bookmarkEnd w:id="1"/>
      <w:permStart w:edGrp="everyone" w:id="1945271694"/>
      <w:r>
        <w:tab/>
      </w:r>
      <w:r w:rsidR="00786344">
        <w:t xml:space="preserve">On page </w:t>
      </w:r>
      <w:r w:rsidR="007C659E">
        <w:t>3, line 37</w:t>
      </w:r>
      <w:r w:rsidR="008F3E8F">
        <w:t xml:space="preserve"> of the striking amendment, after "(3)" insert "If a driver is logged into a digital network or software application of a commercial transportation services provider and provides a ride to a passenger who has not been matched through the provider, the applicable insurance coverage is as provided in section 2(1)(b)(i).</w:t>
      </w:r>
    </w:p>
    <w:p w:rsidR="008F3E8F" w:rsidP="008F3E8F" w:rsidRDefault="008F3E8F">
      <w:pPr>
        <w:pStyle w:val="RCWSLText"/>
      </w:pPr>
      <w:r>
        <w:tab/>
        <w:t>(4)"</w:t>
      </w:r>
    </w:p>
    <w:p w:rsidR="008F3E8F" w:rsidP="008F3E8F" w:rsidRDefault="008F3E8F">
      <w:pPr>
        <w:pStyle w:val="RCWSLText"/>
      </w:pPr>
    </w:p>
    <w:p w:rsidRPr="008F3E8F" w:rsidR="008F3E8F" w:rsidP="008F3E8F" w:rsidRDefault="008F3E8F">
      <w:pPr>
        <w:pStyle w:val="RCWSLText"/>
      </w:pPr>
      <w:r>
        <w:tab/>
        <w:t>Renumber the remaining subsections consecutively and correct any internal references accordingly.</w:t>
      </w:r>
    </w:p>
    <w:p w:rsidRPr="00786344" w:rsidR="00DF5D0E" w:rsidP="00786344" w:rsidRDefault="00DF5D0E">
      <w:pPr>
        <w:suppressLineNumbers/>
        <w:rPr>
          <w:spacing w:val="-3"/>
        </w:rPr>
      </w:pPr>
    </w:p>
    <w:permEnd w:id="1945271694"/>
    <w:p w:rsidR="00ED2EEB" w:rsidP="007863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31616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63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863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3E8F">
                  <w:t>Provides that the liability and uninsured motorist coverage limits of $50,000 per person and $100,000 per accident apply in the circumstances where a driver who is logged in to a digital network picks up a passenger without first having been matched with that passenger.</w:t>
                </w:r>
              </w:p>
              <w:p w:rsidRPr="007D1589" w:rsidR="001B4E53" w:rsidP="007863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3161600"/>
    </w:tbl>
    <w:p w:rsidR="00DF5D0E" w:rsidP="00786344" w:rsidRDefault="00DF5D0E">
      <w:pPr>
        <w:pStyle w:val="BillEnd"/>
        <w:suppressLineNumbers/>
      </w:pPr>
    </w:p>
    <w:p w:rsidR="00DF5D0E" w:rsidP="007863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63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44" w:rsidRDefault="00786344" w:rsidP="00DF5D0E">
      <w:r>
        <w:separator/>
      </w:r>
    </w:p>
  </w:endnote>
  <w:endnote w:type="continuationSeparator" w:id="0">
    <w:p w:rsidR="00786344" w:rsidRDefault="007863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A" w:rsidRDefault="00F61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659E">
    <w:pPr>
      <w:pStyle w:val="AmendDraftFooter"/>
    </w:pPr>
    <w:fldSimple w:instr=" TITLE   \* MERGEFORMAT ">
      <w:r w:rsidR="00AE3CA9">
        <w:t>5550-S.E AMH RYUC MERE 434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63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659E">
    <w:pPr>
      <w:pStyle w:val="AmendDraftFooter"/>
    </w:pPr>
    <w:fldSimple w:instr=" TITLE   \* MERGEFORMAT ">
      <w:r w:rsidR="00AE3CA9">
        <w:t>5550-S.E AMH RYUC MERE 434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3CA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44" w:rsidRDefault="00786344" w:rsidP="00DF5D0E">
      <w:r>
        <w:separator/>
      </w:r>
    </w:p>
  </w:footnote>
  <w:footnote w:type="continuationSeparator" w:id="0">
    <w:p w:rsidR="00786344" w:rsidRDefault="007863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A" w:rsidRDefault="00F61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726C"/>
    <w:rsid w:val="00340B0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6344"/>
    <w:rsid w:val="007C659E"/>
    <w:rsid w:val="007D1589"/>
    <w:rsid w:val="007D35D4"/>
    <w:rsid w:val="0083749C"/>
    <w:rsid w:val="008443FE"/>
    <w:rsid w:val="00846034"/>
    <w:rsid w:val="008C7E6E"/>
    <w:rsid w:val="008F3E8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CA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03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5550-S.E</BillDocName>
  <AmendType>AMH</AmendType>
  <SponsorAcronym>RYUC</SponsorAcronym>
  <DrafterAcronym>MERE</DrafterAcronym>
  <DraftNumber>434</DraftNumber>
  <ReferenceNumber>ESSB 5550</ReferenceNumber>
  <Floor>H AMD TO H AMD (H-2644.1/15)</Floor>
  <AmendmentNumber> 412</AmendmentNumber>
  <Sponsors>By Representative Ryu</Sponsors>
  <FloorAction>WITHDRAWN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142</Words>
  <Characters>743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5550-S.E AMH RYUC MERE 434</dc:title>
  <dc:creator>Linda Merelle</dc:creator>
  <cp:lastModifiedBy>Merelle, Linda</cp:lastModifiedBy>
  <cp:revision>7</cp:revision>
  <cp:lastPrinted>2015-04-10T16:08:00Z</cp:lastPrinted>
  <dcterms:created xsi:type="dcterms:W3CDTF">2015-04-10T15:31:00Z</dcterms:created>
  <dcterms:modified xsi:type="dcterms:W3CDTF">2015-04-10T16:08:00Z</dcterms:modified>
</cp:coreProperties>
</file>