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B51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795F">
            <w:t>5605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79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795F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795F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795F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51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795F">
            <w:rPr>
              <w:b/>
              <w:u w:val="single"/>
            </w:rPr>
            <w:t>SB 5605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795F">
            <w:t>H AMD TO ELHS COMM AMD (H4568.1/16)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927</w:t>
          </w:r>
        </w:sdtContent>
      </w:sdt>
    </w:p>
    <w:p w:rsidR="00DF5D0E" w:rsidP="00605C39" w:rsidRDefault="004B51E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795F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79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03/04/2016</w:t>
          </w:r>
        </w:p>
      </w:sdtContent>
    </w:sdt>
    <w:p w:rsidRPr="001163A1" w:rsidR="00DF5D0E" w:rsidP="00645CC6" w:rsidRDefault="00DE256E">
      <w:pPr>
        <w:pStyle w:val="Page"/>
      </w:pPr>
      <w:bookmarkStart w:name="StartOfAmendmentBody" w:id="1"/>
      <w:bookmarkEnd w:id="1"/>
      <w:permStart w:edGrp="everyone" w:id="1916628248"/>
      <w:r>
        <w:tab/>
      </w:r>
      <w:r w:rsidR="00A8795F">
        <w:t xml:space="preserve">On page </w:t>
      </w:r>
      <w:r w:rsidR="001163A1">
        <w:t>2, beginning on line 34 of the striking amendment, after "(3)" strike all material through "</w:t>
      </w:r>
      <w:r w:rsidR="001163A1">
        <w:rPr>
          <w:u w:val="single"/>
        </w:rPr>
        <w:t>arrest.</w:t>
      </w:r>
      <w:r w:rsidR="001163A1">
        <w:t>" on line 37 and insert "</w:t>
      </w:r>
      <w:r w:rsidR="001163A1">
        <w:rPr>
          <w:u w:val="single"/>
        </w:rPr>
        <w:t>A police officer shall, at the request of a parent or guardian, arrest the sixteen or seventeen year old child of that parent or guardian if the officer has probable cause to believe that the child has assaulted a family or household member as defined in RCW 10.99.020</w:t>
      </w:r>
      <w:r w:rsidR="00691FD2">
        <w:rPr>
          <w:u w:val="single"/>
        </w:rPr>
        <w:t xml:space="preserve"> in the preceding four hours</w:t>
      </w:r>
      <w:r w:rsidR="001163A1">
        <w:rPr>
          <w:u w:val="single"/>
        </w:rPr>
        <w:t>.  Nothing in this subsection removes</w:t>
      </w:r>
      <w:r w:rsidR="00691FD2">
        <w:rPr>
          <w:u w:val="single"/>
        </w:rPr>
        <w:t xml:space="preserve"> a police</w:t>
      </w:r>
      <w:r w:rsidR="001163A1">
        <w:rPr>
          <w:u w:val="single"/>
        </w:rPr>
        <w:t xml:space="preserve"> officer's existing authority provided in this section to make an arrest.</w:t>
      </w:r>
      <w:r w:rsidR="001163A1">
        <w:t>"</w:t>
      </w:r>
    </w:p>
    <w:permEnd w:id="1916628248"/>
    <w:p w:rsidR="00ED2EEB" w:rsidP="00A879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36983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79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879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91FD2">
                  <w:t>Makes the following change to the underlying striking amendment:</w:t>
                </w:r>
              </w:p>
              <w:p w:rsidR="00691FD2" w:rsidP="00691FD2" w:rsidRDefault="00691FD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Specifies that police officers shall, at the request of a parent or guardian, arrest a 16 or 17 year old if the officer has probable cause to believe the child has committed a domestic violence assault in the last four hours.</w:t>
                </w:r>
              </w:p>
              <w:p w:rsidRPr="007D1589" w:rsidR="001B4E53" w:rsidP="00691FD2" w:rsidRDefault="00691FD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Specifies that the requirement for officers to make a domestic violence assault arrest of 16 and 17 year olds based on a parent's request does not remove a police officer's existing authority to make an arrest.</w:t>
                </w:r>
              </w:p>
            </w:tc>
          </w:tr>
        </w:sdtContent>
      </w:sdt>
      <w:permEnd w:id="1363698389"/>
    </w:tbl>
    <w:p w:rsidR="00DF5D0E" w:rsidP="00A8795F" w:rsidRDefault="00DF5D0E">
      <w:pPr>
        <w:pStyle w:val="BillEnd"/>
        <w:suppressLineNumbers/>
      </w:pPr>
    </w:p>
    <w:p w:rsidR="00DF5D0E" w:rsidP="00A879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79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5F" w:rsidRDefault="00A8795F" w:rsidP="00DF5D0E">
      <w:r>
        <w:separator/>
      </w:r>
    </w:p>
  </w:endnote>
  <w:endnote w:type="continuationSeparator" w:id="0">
    <w:p w:rsidR="00A8795F" w:rsidRDefault="00A879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DE" w:rsidRDefault="00BC1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0798D">
    <w:pPr>
      <w:pStyle w:val="AmendDraftFooter"/>
    </w:pPr>
    <w:fldSimple w:instr=" TITLE   \* MERGEFORMAT ">
      <w:r w:rsidR="004B51EA">
        <w:t>5605 AMH KAGI WICK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79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0798D">
    <w:pPr>
      <w:pStyle w:val="AmendDraftFooter"/>
    </w:pPr>
    <w:fldSimple w:instr=" TITLE   \* MERGEFORMAT ">
      <w:r w:rsidR="004B51EA">
        <w:t>5605 AMH KAGI WICK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51E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5F" w:rsidRDefault="00A8795F" w:rsidP="00DF5D0E">
      <w:r>
        <w:separator/>
      </w:r>
    </w:p>
  </w:footnote>
  <w:footnote w:type="continuationSeparator" w:id="0">
    <w:p w:rsidR="00A8795F" w:rsidRDefault="00A879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DE" w:rsidRDefault="00BC1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8B3BCB"/>
    <w:multiLevelType w:val="hybridMultilevel"/>
    <w:tmpl w:val="299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3A1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51EA"/>
    <w:rsid w:val="004C6615"/>
    <w:rsid w:val="00523C5A"/>
    <w:rsid w:val="005E69C3"/>
    <w:rsid w:val="00605C39"/>
    <w:rsid w:val="00645CC6"/>
    <w:rsid w:val="006841E6"/>
    <w:rsid w:val="00691FD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795F"/>
    <w:rsid w:val="00A93D4A"/>
    <w:rsid w:val="00AA1230"/>
    <w:rsid w:val="00AB3791"/>
    <w:rsid w:val="00AB682C"/>
    <w:rsid w:val="00AD2D0A"/>
    <w:rsid w:val="00B31D1C"/>
    <w:rsid w:val="00B41494"/>
    <w:rsid w:val="00B518D0"/>
    <w:rsid w:val="00B56650"/>
    <w:rsid w:val="00B73E0A"/>
    <w:rsid w:val="00B961E0"/>
    <w:rsid w:val="00BC1DD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D3F"/>
    <w:rsid w:val="00EC4C96"/>
    <w:rsid w:val="00ED2EEB"/>
    <w:rsid w:val="00F0798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3E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5605</BillDocName>
  <AmendType>AMH</AmendType>
  <SponsorAcronym>KAGI</SponsorAcronym>
  <DrafterAcronym>WICK</DrafterAcronym>
  <DraftNumber>249</DraftNumber>
  <ReferenceNumber>SB 5605</ReferenceNumber>
  <Floor>H AMD TO ELHS COMM AMD (H4568.1/16)</Floor>
  <AmendmentNumber> 927</AmendmentNumber>
  <Sponsors>By Representative Kagi</Sponsors>
  <FloorAction>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211</Words>
  <Characters>1010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5605 AMH KAGI WICK 249</vt:lpstr>
    </vt:vector>
  </TitlesOfParts>
  <Company>Washington State Legislature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5605 AMH KAGI WICK 249</dc:title>
  <dc:creator>Luke Wickham</dc:creator>
  <cp:lastModifiedBy>Wickham, Luke</cp:lastModifiedBy>
  <cp:revision>8</cp:revision>
  <cp:lastPrinted>2016-03-04T19:21:00Z</cp:lastPrinted>
  <dcterms:created xsi:type="dcterms:W3CDTF">2016-03-04T18:59:00Z</dcterms:created>
  <dcterms:modified xsi:type="dcterms:W3CDTF">2016-03-04T19:21:00Z</dcterms:modified>
</cp:coreProperties>
</file>