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d4f1b004234916" /></Relationships>
</file>

<file path=word/document.xml><?xml version="1.0" encoding="utf-8"?>
<w:document xmlns:w="http://schemas.openxmlformats.org/wordprocessingml/2006/main">
  <w:body>
    <w:p>
      <w:r>
        <w:rPr>
          <w:b/>
        </w:rPr>
        <w:r>
          <w:rPr/>
          <w:t xml:space="preserve">6149-S.E</w:t>
        </w:r>
      </w:r>
      <w:r>
        <w:rPr>
          <w:b/>
        </w:rPr>
        <w:t xml:space="preserve"> </w:t>
        <w:t xml:space="preserve">AMH</w:t>
      </w:r>
      <w:r>
        <w:rPr>
          <w:b/>
        </w:rPr>
        <w:t xml:space="preserve"> </w:t>
        <w:r>
          <w:rPr/>
          <w:t xml:space="preserve">GGIT</w:t>
        </w:r>
      </w:r>
      <w:r>
        <w:rPr>
          <w:b/>
        </w:rPr>
        <w:t xml:space="preserve"> </w:t>
        <w:r>
          <w:rPr/>
          <w:t xml:space="preserve">H4599.2</w:t>
        </w:r>
      </w:r>
      <w:r>
        <w:rPr>
          <w:b/>
        </w:rPr>
        <w:t xml:space="preserve"> - NOT FOR FLOOR USE</w:t>
      </w:r>
    </w:p>
    <w:p>
      <w:pPr>
        <w:ind w:left="0" w:right="0" w:firstLine="576"/>
      </w:pPr>
    </w:p>
    <w:p>
      <w:pPr>
        <w:spacing w:before="480" w:after="0" w:line="408" w:lineRule="exact"/>
      </w:pPr>
      <w:r>
        <w:rPr>
          <w:b/>
          <w:u w:val="single"/>
        </w:rPr>
        <w:t xml:space="preserve">ESSB 6149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so requested, with written certification from a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a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the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"Employee" means an individual employed by an employer.</w:t>
      </w:r>
    </w:p>
    <w:p>
      <w:pPr>
        <w:spacing w:before="0" w:after="0" w:line="408" w:lineRule="exact"/>
        <w:ind w:left="0" w:right="0" w:firstLine="576"/>
        <w:jc w:val="left"/>
      </w:pPr>
      <w:r>
        <w:rPr/>
        <w:t xml:space="preserve">(b) "Employer" has the same meaning as RCW 49.60.040(11).</w:t>
      </w:r>
    </w:p>
    <w:p>
      <w:pPr>
        <w:spacing w:before="0" w:after="0" w:line="408" w:lineRule="exact"/>
        <w:ind w:left="0" w:right="0" w:firstLine="576"/>
        <w:jc w:val="left"/>
      </w:pPr>
      <w:r>
        <w:rPr/>
        <w:t xml:space="preserve">(c) "Reasonable accommodation" includes, but is not limited to:</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condition;</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w:t>
      </w:r>
    </w:p>
    <w:p>
      <w:pPr>
        <w:spacing w:before="0" w:after="0" w:line="408" w:lineRule="exact"/>
        <w:ind w:left="0" w:right="0" w:firstLine="576"/>
        <w:jc w:val="left"/>
      </w:pPr>
      <w:r>
        <w:rPr/>
        <w:t xml:space="preserve">(iv) Limits on heavy lifting;</w:t>
      </w:r>
    </w:p>
    <w:p>
      <w:pPr>
        <w:spacing w:before="0" w:after="0" w:line="408" w:lineRule="exact"/>
        <w:ind w:left="0" w:right="0" w:firstLine="576"/>
        <w:jc w:val="left"/>
      </w:pPr>
      <w:r>
        <w:rPr/>
        <w:t xml:space="preserve">(v) Scheduling flexibility for prenatal and postnatal visits.</w:t>
      </w:r>
    </w:p>
    <w:p>
      <w:pPr>
        <w:spacing w:before="0" w:after="0" w:line="408" w:lineRule="exact"/>
        <w:ind w:left="0" w:right="0" w:firstLine="576"/>
        <w:jc w:val="left"/>
      </w:pPr>
      <w:r>
        <w:rPr/>
        <w:t xml:space="preserve">(d) "Undue hardship" means an action requiring significant difficulty or expense.</w:t>
      </w:r>
    </w:p>
    <w:p>
      <w:pPr>
        <w:spacing w:before="0" w:after="0" w:line="408" w:lineRule="exact"/>
        <w:ind w:left="0" w:right="0" w:firstLine="576"/>
        <w:jc w:val="left"/>
      </w:pPr>
      <w:r>
        <w:rPr/>
        <w:t xml:space="preserve">(9) The attorney general shall investigate complaints and enforce this section. The attorney general may issue civil investigative demands for the inspection of documents, interrogatory responses, and oral testimony in the enforcement of this section. The attorney general may seek all appropriate relief in the superior courts for violations of this section, including costs and a reasonable attorneys' fee.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including reasonable attorneys' fees or any other appropriate remedy authorized by state or federal law."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definition of employer to reference the definition used in the Washington Law Against Discrimination (employers with eight or more employees but not nonprofit religious or sectarian organizations).</w:t>
      </w:r>
    </w:p>
    <w:p>
      <w:pPr>
        <w:spacing w:before="0" w:after="0" w:line="408" w:lineRule="exact"/>
        <w:ind w:left="0" w:right="0" w:firstLine="576"/>
        <w:jc w:val="left"/>
      </w:pPr>
      <w:r>
        <w:rPr/>
        <w:t xml:space="preserve">Changes the definition of "reasonable accommodation" to: (1) Make it a nonexclusive list; (2) provide that making existing facilities accessible and usable is an accommodation for a pregnancy-related or childbirth-related "condition" rather than "disability"; and (3) add scheduling flexibility for postnatal visits, not just prenatal visits, to the list of what constitutes reasonable accommodation.</w:t>
      </w:r>
    </w:p>
    <w:p>
      <w:pPr>
        <w:spacing w:before="0" w:after="0" w:line="408" w:lineRule="exact"/>
        <w:ind w:left="0" w:right="0" w:firstLine="576"/>
        <w:jc w:val="left"/>
      </w:pPr>
      <w:r>
        <w:rPr/>
        <w:t xml:space="preserve">Removes the requirement for the Department of Labor and Industries to post information in a printable format and include information in required workplace posters regarding employer and employee rights and responsibilities.</w:t>
      </w:r>
    </w:p>
    <w:p>
      <w:pPr>
        <w:spacing w:before="0" w:after="0" w:line="408" w:lineRule="exact"/>
        <w:ind w:left="0" w:right="0" w:firstLine="576"/>
        <w:jc w:val="left"/>
      </w:pPr>
      <w:r>
        <w:rPr/>
        <w:t xml:space="preserve">Provides the Attorney General certain subpoena powers to enforce the provisions and allows the Attorney General to seek all appropriate relief in court, including costs and reasonable attorneys'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010e786624f05" /></Relationships>
</file>