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D1515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D45E4">
            <w:t>6273-S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D45E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D45E4">
            <w:t>ORTI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D45E4">
            <w:t>FISH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D45E4">
            <w:t>014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1515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D45E4">
            <w:rPr>
              <w:b/>
              <w:u w:val="single"/>
            </w:rPr>
            <w:t>SSB 6273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F2905">
            <w:t>H AMD TO ED COMM AMD (H-4533.2)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882</w:t>
          </w:r>
        </w:sdtContent>
      </w:sdt>
    </w:p>
    <w:p w:rsidR="00DF5D0E" w:rsidP="00605C39" w:rsidRDefault="00D1515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D45E4">
            <w:t>By Representative Ortiz-Self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D45E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03/01/2016</w:t>
          </w:r>
        </w:p>
      </w:sdtContent>
    </w:sdt>
    <w:p w:rsidR="008D45E4" w:rsidP="00C8108C" w:rsidRDefault="00DE256E">
      <w:pPr>
        <w:pStyle w:val="Page"/>
      </w:pPr>
      <w:bookmarkStart w:name="StartOfAmendmentBody" w:id="1"/>
      <w:bookmarkEnd w:id="1"/>
      <w:permStart w:edGrp="everyone" w:id="1567507435"/>
      <w:r>
        <w:tab/>
      </w:r>
      <w:r w:rsidR="00B1643E">
        <w:t>On page 2, line 28</w:t>
      </w:r>
      <w:r w:rsidR="008D45E4">
        <w:t xml:space="preserve"> of the striking amendment,</w:t>
      </w:r>
      <w:r w:rsidR="00A83A67">
        <w:t xml:space="preserve"> after "subsection.</w:t>
      </w:r>
      <w:r w:rsidR="00B1643E">
        <w:t>"</w:t>
      </w:r>
      <w:r w:rsidR="008D45E4">
        <w:t xml:space="preserve"> insert the following: </w:t>
      </w:r>
    </w:p>
    <w:p w:rsidR="00DF2905" w:rsidP="00DF2905" w:rsidRDefault="00B1643E">
      <w:pPr>
        <w:spacing w:line="408" w:lineRule="exact"/>
        <w:ind w:firstLine="576"/>
      </w:pPr>
      <w:r>
        <w:t>"(3)</w:t>
      </w:r>
      <w:r w:rsidR="00DF2905">
        <w:t xml:space="preserve"> Beginning in the 2017-18 school year, a school district shall annually review its policy and procedures on electronic resources and internet safety. In reviewing and amending the policy and procedures, a school district must:</w:t>
      </w:r>
    </w:p>
    <w:p w:rsidR="00DF2905" w:rsidP="00DF2905" w:rsidRDefault="00A83A67">
      <w:pPr>
        <w:spacing w:line="408" w:lineRule="exact"/>
        <w:ind w:firstLine="576"/>
      </w:pPr>
      <w:r>
        <w:t>(a</w:t>
      </w:r>
      <w:r w:rsidR="00DF2905">
        <w:t>) Involve a representation of students, parents or guardians, teachers, teacher-librarians, other school employees, administrators, and community representatives with experience or expertise in digital citizenship, media literacy, and internet safety issues;</w:t>
      </w:r>
    </w:p>
    <w:p w:rsidR="00DF2905" w:rsidP="00DF2905" w:rsidRDefault="00A83A67">
      <w:pPr>
        <w:spacing w:line="408" w:lineRule="exact"/>
        <w:ind w:firstLine="576"/>
      </w:pPr>
      <w:r>
        <w:t>(b</w:t>
      </w:r>
      <w:r w:rsidR="00DF2905">
        <w:t>) Consider customizing the model policy and procedures on electronic resources and internet safety developed by the Washington state school directors' association;</w:t>
      </w:r>
    </w:p>
    <w:p w:rsidR="00DF2905" w:rsidP="00DF2905" w:rsidRDefault="00A83A67">
      <w:pPr>
        <w:spacing w:line="408" w:lineRule="exact"/>
        <w:ind w:firstLine="576"/>
      </w:pPr>
      <w:r>
        <w:t>(c</w:t>
      </w:r>
      <w:r w:rsidR="00DF2905">
        <w:t>) Consider existing school district resources; and</w:t>
      </w:r>
    </w:p>
    <w:p w:rsidR="00DF2905" w:rsidP="00DF2905" w:rsidRDefault="00A83A67">
      <w:pPr>
        <w:spacing w:line="408" w:lineRule="exact"/>
        <w:ind w:firstLine="576"/>
      </w:pPr>
      <w:r>
        <w:t>(d</w:t>
      </w:r>
      <w:r w:rsidR="00DF2905">
        <w:t>) Consider best practices, resources, and models for instruction in digital citizenship, internet safety, and media literacy, including methods to involve parents."</w:t>
      </w:r>
    </w:p>
    <w:p w:rsidRPr="008D45E4" w:rsidR="00DF5D0E" w:rsidP="008D45E4" w:rsidRDefault="00DF5D0E">
      <w:pPr>
        <w:suppressLineNumbers/>
        <w:rPr>
          <w:spacing w:val="-3"/>
        </w:rPr>
      </w:pPr>
    </w:p>
    <w:permEnd w:id="1567507435"/>
    <w:p w:rsidR="00ED2EEB" w:rsidP="008D45E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135937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D45E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D45E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F2905">
                  <w:t xml:space="preserve">Adds a requirement that school districts annually review policies and procedures on electronic resources and internet </w:t>
                </w:r>
                <w:r w:rsidR="000504FB">
                  <w:t>safety, beginning in the 2017-</w:t>
                </w:r>
                <w:r w:rsidR="00DF2905">
                  <w:t>18 school year.</w:t>
                </w:r>
                <w:r w:rsidRPr="0096303F" w:rsidR="00DF2905">
                  <w:t>    </w:t>
                </w:r>
                <w:r w:rsidRPr="0096303F" w:rsidR="001C1B27">
                  <w:t>  </w:t>
                </w:r>
              </w:p>
              <w:p w:rsidRPr="007D1589" w:rsidR="001B4E53" w:rsidP="008D45E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13593725"/>
    </w:tbl>
    <w:p w:rsidR="00DF5D0E" w:rsidP="008D45E4" w:rsidRDefault="00DF5D0E">
      <w:pPr>
        <w:pStyle w:val="BillEnd"/>
        <w:suppressLineNumbers/>
      </w:pPr>
    </w:p>
    <w:p w:rsidR="00DF5D0E" w:rsidP="008D45E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D45E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5E4" w:rsidRDefault="008D45E4" w:rsidP="00DF5D0E">
      <w:r>
        <w:separator/>
      </w:r>
    </w:p>
  </w:endnote>
  <w:endnote w:type="continuationSeparator" w:id="0">
    <w:p w:rsidR="008D45E4" w:rsidRDefault="008D45E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66" w:rsidRDefault="00BF10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D42DB">
    <w:pPr>
      <w:pStyle w:val="AmendDraftFooter"/>
    </w:pPr>
    <w:fldSimple w:instr=" TITLE   \* MERGEFORMAT ">
      <w:r w:rsidR="00D15155">
        <w:t>6273-S AMH ORTI FISH 014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D45E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D42DB">
    <w:pPr>
      <w:pStyle w:val="AmendDraftFooter"/>
    </w:pPr>
    <w:fldSimple w:instr=" TITLE   \* MERGEFORMAT ">
      <w:r w:rsidR="00D15155">
        <w:t>6273-S AMH ORTI FISH 014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1515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5E4" w:rsidRDefault="008D45E4" w:rsidP="00DF5D0E">
      <w:r>
        <w:separator/>
      </w:r>
    </w:p>
  </w:footnote>
  <w:footnote w:type="continuationSeparator" w:id="0">
    <w:p w:rsidR="008D45E4" w:rsidRDefault="008D45E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66" w:rsidRDefault="00BF10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4FB"/>
    <w:rsid w:val="00050639"/>
    <w:rsid w:val="000565E5"/>
    <w:rsid w:val="00060D21"/>
    <w:rsid w:val="00070386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367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3225D"/>
    <w:rsid w:val="00757317"/>
    <w:rsid w:val="007769AF"/>
    <w:rsid w:val="007D1589"/>
    <w:rsid w:val="007D35D4"/>
    <w:rsid w:val="0083749C"/>
    <w:rsid w:val="008443FE"/>
    <w:rsid w:val="00846034"/>
    <w:rsid w:val="008C7E6E"/>
    <w:rsid w:val="008D45E4"/>
    <w:rsid w:val="00931B84"/>
    <w:rsid w:val="0096303F"/>
    <w:rsid w:val="00972869"/>
    <w:rsid w:val="00984CD1"/>
    <w:rsid w:val="009F23A9"/>
    <w:rsid w:val="00A01F29"/>
    <w:rsid w:val="00A17B5B"/>
    <w:rsid w:val="00A4729B"/>
    <w:rsid w:val="00A83A67"/>
    <w:rsid w:val="00A93D4A"/>
    <w:rsid w:val="00AA1230"/>
    <w:rsid w:val="00AB682C"/>
    <w:rsid w:val="00AD2D0A"/>
    <w:rsid w:val="00B1643E"/>
    <w:rsid w:val="00B31D1C"/>
    <w:rsid w:val="00B41494"/>
    <w:rsid w:val="00B518D0"/>
    <w:rsid w:val="00B56650"/>
    <w:rsid w:val="00B73E0A"/>
    <w:rsid w:val="00B961E0"/>
    <w:rsid w:val="00BF1066"/>
    <w:rsid w:val="00BF44DF"/>
    <w:rsid w:val="00C61A83"/>
    <w:rsid w:val="00C8108C"/>
    <w:rsid w:val="00D15155"/>
    <w:rsid w:val="00D40447"/>
    <w:rsid w:val="00D659AC"/>
    <w:rsid w:val="00DA47F3"/>
    <w:rsid w:val="00DC2C13"/>
    <w:rsid w:val="00DE256E"/>
    <w:rsid w:val="00DF2905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1386"/>
    <w:rsid w:val="00F4663F"/>
    <w:rsid w:val="00F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B37B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6273-S</BillDocName>
  <AmendType>AMH</AmendType>
  <SponsorAcronym>ORTI</SponsorAcronym>
  <DrafterAcronym>FISH</DrafterAcronym>
  <DraftNumber>014</DraftNumber>
  <ReferenceNumber>SSB 6273</ReferenceNumber>
  <Floor>H AMD TO ED COMM AMD (H-4533.2)</Floor>
  <AmendmentNumber> 882</AmendmentNumber>
  <Sponsors>By Representative Ortiz-Self</Sponsors>
  <FloorAction>ADOPTED 03/01/2016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53</TotalTime>
  <Pages>1</Pages>
  <Words>185</Words>
  <Characters>1127</Characters>
  <Application>Microsoft Office Word</Application>
  <DocSecurity>8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6273-S AMH ORTI FISH 014</dc:title>
  <dc:creator>Ashley Fisher</dc:creator>
  <cp:lastModifiedBy>Fisher, Ashley</cp:lastModifiedBy>
  <cp:revision>13</cp:revision>
  <cp:lastPrinted>2016-02-29T17:58:00Z</cp:lastPrinted>
  <dcterms:created xsi:type="dcterms:W3CDTF">2016-02-29T16:54:00Z</dcterms:created>
  <dcterms:modified xsi:type="dcterms:W3CDTF">2016-02-29T17:58:00Z</dcterms:modified>
</cp:coreProperties>
</file>