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bf30ff46740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S2370.1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2, after "date" insert "of acceptance"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lender must allow the period for repayment to extend at least 90 days after the date of acceptance of a repayment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d417b759b4ea1" /></Relationships>
</file>