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f2afdea7740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S2377.1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Jayapal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19, after "stub," strike everything through "benefits," on line 20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To remove public benefits as a source of income to be considered by a lender for the purposes of receiving an installment loan.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ef089637d444b" /></Relationships>
</file>