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400b8d3324837" /></Relationships>
</file>

<file path=word/document.xml><?xml version="1.0" encoding="utf-8"?>
<w:document xmlns:w="http://schemas.openxmlformats.org/wordprocessingml/2006/main">
  <w:body>
    <w:p>
      <w:r>
        <w:t>Z-0243.1</w:t>
      </w:r>
    </w:p>
    <w:p>
      <w:pPr>
        <w:jc w:val="center"/>
      </w:pPr>
      <w:r>
        <w:t>_______________________________________________</w:t>
      </w:r>
    </w:p>
    <w:p/>
    <w:p>
      <w:pPr>
        <w:jc w:val="center"/>
      </w:pPr>
      <w:r>
        <w:rPr>
          <w:b/>
        </w:rPr>
        <w:t>HOUSE BILL 1634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DeBolt, Dunshee, Manweller, and Smith; by request of Department of Enterprise Services</w:t>
      </w:r>
    </w:p>
    <w:p/>
    <w:p>
      <w:r>
        <w:rPr>
          <w:t xml:space="preserve">Read first time 01/26/15.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contracting requirements; and amending RCW 39.10.440.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2013 c 222 s 19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The maximum total dollar amount that may be awarded under a job order contract for </w:t>
      </w:r>
      <w:r>
        <w:rPr>
          <w:u w:val="single"/>
        </w:rPr>
        <w:t xml:space="preserve">the department of enterprise services and</w:t>
      </w:r>
      <w:r>
        <w:rPr/>
        <w:t xml:space="preserve"> counties with a population of more than one million is six million dollars per year for a maximum of three years.</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two job order contracts in effect at any one time, with the exception of the department of enterprise services, which may have </w:t>
      </w:r>
      <w:r>
        <w:t>((</w:t>
      </w:r>
      <w:r>
        <w:rPr>
          <w:strike/>
        </w:rPr>
        <w:t xml:space="preserve">four</w:t>
      </w:r>
      <w:r>
        <w:t>))</w:t>
      </w:r>
      <w:r>
        <w:rPr>
          <w:u w:val="single"/>
        </w:rPr>
        <w:t xml:space="preserve">six</w:t>
      </w:r>
      <w:r>
        <w:rPr/>
        <w:t xml:space="preserve">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minority and woman-owned subcontractors to the extent permitted by law.</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
      <w:pPr>
        <w:jc w:val="center"/>
      </w:pPr>
      <w:r>
        <w:rPr>
          <w:b/>
        </w:rPr>
        <w:t>--- END ---</w:t>
      </w:r>
    </w:p>
    <w:sectPr>
      <w:pgNumType w:start="1"/>
      <w:footerReference xmlns:r="http://schemas.openxmlformats.org/officeDocument/2006/relationships" r:id="Rc9cc66b05b9a42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668ccdb52487a" /><Relationship Type="http://schemas.openxmlformats.org/officeDocument/2006/relationships/footer" Target="/word/footer.xml" Id="Rc9cc66b05b9a42e0" /></Relationships>
</file>