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41e07f6714f9c" /></Relationships>
</file>

<file path=word/document.xml><?xml version="1.0" encoding="utf-8"?>
<w:document xmlns:w="http://schemas.openxmlformats.org/wordprocessingml/2006/main">
  <w:body>
    <w:p>
      <w:r>
        <w:t>H-1289.1</w:t>
      </w:r>
    </w:p>
    <w:p>
      <w:pPr>
        <w:jc w:val="center"/>
      </w:pPr>
      <w:r>
        <w:t>_______________________________________________</w:t>
      </w:r>
    </w:p>
    <w:p/>
    <w:p>
      <w:pPr>
        <w:jc w:val="center"/>
      </w:pPr>
      <w:r>
        <w:rPr>
          <w:b/>
        </w:rPr>
        <w:t>HOUSE BILL 1846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Hayes</w:t>
      </w:r>
    </w:p>
    <w:p/>
    <w:p>
      <w:r>
        <w:rPr>
          <w:t xml:space="preserve">Read first time 01/30/15.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position and authority of warrant officers; amending RCW 35.20.270;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w:t>
      </w:r>
      <w:r>
        <w:t xml:space="preserve">21</w:t>
      </w:r>
      <w:r>
        <w:rPr/>
        <w:t xml:space="preserve"> RCW to read as follows:</w:t>
      </w:r>
    </w:p>
    <w:p>
      <w:pPr>
        <w:spacing w:before="0" w:after="0" w:line="408" w:lineRule="exact"/>
        <w:ind w:left="0" w:right="0" w:firstLine="576"/>
        <w:jc w:val="left"/>
      </w:pPr>
      <w:r>
        <w:rPr/>
        <w:t xml:space="preserve">(1) Any city or town may establish the position of warrant officer.</w:t>
      </w:r>
    </w:p>
    <w:p>
      <w:pPr>
        <w:spacing w:before="0" w:after="0" w:line="408" w:lineRule="exact"/>
        <w:ind w:left="0" w:right="0" w:firstLine="576"/>
        <w:jc w:val="left"/>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A.</w:t>
      </w:r>
      <w:r>
        <w:t xml:space="preserve">21</w:t>
      </w:r>
      <w:r>
        <w:rPr/>
        <w:t xml:space="preserve"> RCW to read as follows:</w:t>
      </w:r>
    </w:p>
    <w:p>
      <w:pPr>
        <w:spacing w:before="0" w:after="0" w:line="408" w:lineRule="exact"/>
        <w:ind w:left="0" w:right="0" w:firstLine="576"/>
        <w:jc w:val="left"/>
      </w:pPr>
      <w:r>
        <w:rPr/>
        <w:t xml:space="preserve">(1) Any code city may establish the position of warrant officer.</w:t>
      </w:r>
    </w:p>
    <w:p>
      <w:pPr>
        <w:spacing w:before="0" w:after="0" w:line="408" w:lineRule="exact"/>
        <w:ind w:left="0" w:right="0" w:firstLine="576"/>
        <w:jc w:val="left"/>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spacing w:before="0" w:after="0" w:line="408" w:lineRule="exact"/>
        <w:ind w:left="0" w:right="0" w:firstLine="576"/>
        <w:jc w:val="left"/>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spacing w:before="0" w:after="0" w:line="408" w:lineRule="exact"/>
        <w:ind w:left="0" w:right="0" w:firstLine="576"/>
        <w:jc w:val="left"/>
      </w:pPr>
      <w:r>
        <w:rPr>
          <w:strike/>
        </w:rPr>
        <w:t xml:space="preserve">(2) Warrant officers shall be vested only with the special authority to make arrests authorized by warrants and other arrests as are authorized by ordinance.</w:t>
      </w:r>
    </w:p>
    <w:p>
      <w:pPr>
        <w:spacing w:before="0" w:after="0" w:line="408" w:lineRule="exact"/>
        <w:ind w:left="0" w:right="0" w:firstLine="576"/>
        <w:jc w:val="left"/>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spacing w:before="0" w:after="0" w:line="408" w:lineRule="exact"/>
        <w:ind w:left="0" w:right="0" w:firstLine="576"/>
        <w:jc w:val="left"/>
      </w:pPr>
      <w:r>
        <w:t>((</w:t>
      </w:r>
      <w:r>
        <w:rPr>
          <w:strike/>
        </w:rPr>
        <w:t xml:space="preserve">(4)</w:t>
      </w:r>
      <w:r>
        <w:t>))</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spacing w:before="0" w:after="0" w:line="408" w:lineRule="exact"/>
        <w:ind w:left="0" w:right="0" w:firstLine="576"/>
        <w:jc w:val="left"/>
      </w:pPr>
      <w:r>
        <w:t>((</w:t>
      </w:r>
      <w:r>
        <w:rPr>
          <w:strike/>
        </w:rPr>
        <w:t xml:space="preserve">(5)</w:t>
      </w:r>
      <w:r>
        <w:t>))</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spacing w:before="0" w:after="0" w:line="408" w:lineRule="exact"/>
        <w:ind w:left="0" w:right="0" w:firstLine="576"/>
        <w:jc w:val="left"/>
      </w:pPr>
      <w:r>
        <w:t>((</w:t>
      </w:r>
      <w:r>
        <w:rPr>
          <w:strike/>
        </w:rPr>
        <w:t xml:space="preserve">(6) Warrant officers shall not be entitled to death, disability, or retirement benefits pursuant to chapter 41.26 RCW on the basis of service as a warrant officer as described in this section.</w:t>
      </w:r>
      <w:r>
        <w:t>))</w:t>
      </w:r>
    </w:p>
    <w:p/>
    <w:p>
      <w:pPr>
        <w:jc w:val="center"/>
      </w:pPr>
      <w:r>
        <w:rPr>
          <w:b/>
        </w:rPr>
        <w:t>--- END ---</w:t>
      </w:r>
    </w:p>
    <w:sectPr>
      <w:pgNumType w:start="1"/>
      <w:footerReference xmlns:r="http://schemas.openxmlformats.org/officeDocument/2006/relationships" r:id="Rba3fc3c0301747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0898e1f184c09" /><Relationship Type="http://schemas.openxmlformats.org/officeDocument/2006/relationships/footer" Target="/word/footer.xml" Id="Rba3fc3c030174756" /></Relationships>
</file>