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9783a45cab4c67" /></Relationships>
</file>

<file path=word/document.xml><?xml version="1.0" encoding="utf-8"?>
<w:document xmlns:w="http://schemas.openxmlformats.org/wordprocessingml/2006/main">
  <w:body>
    <w:p>
      <w:r>
        <w:t>H-3333.1</w:t>
      </w:r>
    </w:p>
    <w:p>
      <w:pPr>
        <w:jc w:val="center"/>
      </w:pPr>
      <w:r>
        <w:t>_______________________________________________</w:t>
      </w:r>
    </w:p>
    <w:p/>
    <w:p>
      <w:pPr>
        <w:jc w:val="center"/>
      </w:pPr>
      <w:r>
        <w:rPr>
          <w:b/>
        </w:rPr>
        <w:t>HOUSE BILL 2350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Cody and Jinkins</w:t>
      </w:r>
    </w:p>
    <w:p/>
    <w:p>
      <w:r>
        <w:rPr>
          <w:t xml:space="preserve">Prefiled 01/05/16.</w:t>
        </w:rPr>
      </w:r>
      <w:r>
        <w:rPr>
          <w:t xml:space="preserve">Read first time 01/11/16.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the administration of medication by medical assistants; and amending RCW 18.360.010.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010</w:t>
      </w:r>
      <w:r>
        <w:rPr/>
        <w:t xml:space="preserve"> and 2012 c 153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"Administer" means the retrieval of medication, and its application to a patient, as authorized in RCW 18.360.050.</w:t>
      </w:r>
    </w:p>
    <w:p>
      <w:pPr>
        <w:spacing w:before="0" w:after="0" w:line="408" w:lineRule="exact"/>
        <w:ind w:left="0" w:right="0" w:firstLine="576"/>
        <w:jc w:val="left"/>
      </w:pPr>
      <w:r>
        <w:rPr>
          <w:u w:val="single"/>
        </w:rPr>
        <w:t xml:space="preserve">(2)</w:t>
      </w:r>
      <w:r>
        <w:rPr/>
        <w:t xml:space="preserve"> "Delegation" means direct authorization granted by a licensed health care practitioner to a medical assistant to perform the functions authorized in this chapter which fall within the scope of practice of the health care provider and the training and experience of the medical assistant.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"Department" means the department of health.</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and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 registered nurse or advanced registered nurse practitioner licensed under chapter 18.79 RCW, a naturopath licensed under chapter 18.36A RCW, a physician assistant licensed under chapter 18.71A RCW, an osteopathic physician assistant licensed under chapter 18.57A RCW, or an optometrist licensed under chapter 18.53 RCW.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"Medical assistant-certified" means a person certified under RCW 18.360.040 who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"Medical assistant-hemodialysis technician" means a person certified under RCW 18.360.040 who performs hemodialysis and other functions pursuant to RCW 18.360.050 under the supervision of a health care practitioner.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"Medical assistant-phlebotomist" means a person certified under RCW 18.360.040 who performs capillary, venous, and arterial invasive procedures for blood withdrawal and other functions pursuant to RCW 18.360.050 under the supervision of a health care practitioner.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"Medical assistant-registered" means a person registered under RCW 18.360.040 who, pursuant to an endorsement by a health care practitioner, clinic, or group practice,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"Secretary" means the secretary of the department of health.</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"Supervision" means supervision of procedures permitted pursuant to this chapter by a health care practitioner who is physically present and is immediately available in the facility. The health care practitioner does not need to be present during procedures to withdraw blood, but must be immediately available.</w:t>
      </w:r>
    </w:p>
    <w:p/>
    <w:p>
      <w:pPr>
        <w:jc w:val="center"/>
      </w:pPr>
      <w:r>
        <w:rPr>
          <w:b/>
        </w:rPr>
        <w:t>--- END ---</w:t>
      </w:r>
    </w:p>
    <w:sectPr>
      <w:pgNumType w:start="1"/>
      <w:footerReference xmlns:r="http://schemas.openxmlformats.org/officeDocument/2006/relationships" r:id="Rf9daf089fdf547d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0c1d5084644f39" /><Relationship Type="http://schemas.openxmlformats.org/officeDocument/2006/relationships/footer" Target="/word/footer.xml" Id="Rf9daf089fdf547d7" /></Relationships>
</file>