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7a40e43faf4e6b" /></Relationships>
</file>

<file path=word/document.xml><?xml version="1.0" encoding="utf-8"?>
<w:document xmlns:w="http://schemas.openxmlformats.org/wordprocessingml/2006/main">
  <w:body>
    <w:p>
      <w:r>
        <w:t>H-3910.1</w:t>
      </w:r>
    </w:p>
    <w:p>
      <w:pPr>
        <w:jc w:val="center"/>
      </w:pPr>
      <w:r>
        <w:t>_______________________________________________</w:t>
      </w:r>
    </w:p>
    <w:p/>
    <w:p>
      <w:pPr>
        <w:jc w:val="center"/>
      </w:pPr>
      <w:r>
        <w:rPr>
          <w:b/>
        </w:rPr>
        <w:t>HOUSE BILL 2924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Dent, Griffey, McCabe, Blake, Johnson, Haler, Springer, and Ormsby</w:t>
      </w:r>
    </w:p>
    <w:p/>
    <w:p>
      <w:r>
        <w:rPr>
          <w:t xml:space="preserve">Read first time 01/27/16.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global positioning system technology to protect the safety of wildland firefighters; amending RCW 76.04.015;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2015 c 182 s 5 are each amended to read as follows:</w:t>
      </w:r>
    </w:p>
    <w:p>
      <w:pPr>
        <w:spacing w:before="0" w:after="0" w:line="408" w:lineRule="exact"/>
        <w:ind w:left="0" w:right="0" w:firstLine="576"/>
        <w:jc w:val="left"/>
      </w:pPr>
      <w:r>
        <w:rPr/>
        <w:t xml:space="preserve">(1) The department may, at its discretion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w:t>
      </w:r>
      <w:r>
        <w:rPr/>
        <w:t xml:space="preserve">ppoint trained personnel possessing the necessary qualifications to carry out the duties and supporting functions of the department and may determine their respective salaries</w:t>
      </w:r>
      <w:r>
        <w:rPr>
          <w:u w:val="single"/>
        </w:rPr>
        <w:t xml:space="preserve">; and</w:t>
      </w:r>
    </w:p>
    <w:p>
      <w:pPr>
        <w:spacing w:before="0" w:after="0" w:line="408" w:lineRule="exact"/>
        <w:ind w:left="0" w:right="0" w:firstLine="576"/>
        <w:jc w:val="left"/>
      </w:pPr>
      <w:r>
        <w:rPr>
          <w:u w:val="single"/>
        </w:rPr>
        <w:t xml:space="preserve">(b) Require all fire suppression equipment and personnel in its employ or direction to be outfitted with an electronic monitoring device that utilizes global positioning system technology to protect the safety of wildland firefighters</w:t>
      </w:r>
      <w:r>
        <w:rPr/>
        <w:t xml:space="preserve">.</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wildland firefighter safety act.</w:t>
      </w:r>
    </w:p>
    <w:p/>
    <w:p>
      <w:pPr>
        <w:jc w:val="center"/>
      </w:pPr>
      <w:r>
        <w:rPr>
          <w:b/>
        </w:rPr>
        <w:t>--- END ---</w:t>
      </w:r>
    </w:p>
    <w:sectPr>
      <w:pgNumType w:start="1"/>
      <w:footerReference xmlns:r="http://schemas.openxmlformats.org/officeDocument/2006/relationships" r:id="R321a4cefdd9e4c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760038f044a77" /><Relationship Type="http://schemas.openxmlformats.org/officeDocument/2006/relationships/footer" Target="/word/footer.xml" Id="R321a4cefdd9e4c0f" /></Relationships>
</file>