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578026aa89486c" /></Relationships>
</file>

<file path=word/document.xml><?xml version="1.0" encoding="utf-8"?>
<w:document xmlns:w="http://schemas.openxmlformats.org/wordprocessingml/2006/main">
  <w:body>
    <w:p>
      <w:r>
        <w:t>H-4478.3</w:t>
      </w:r>
    </w:p>
    <w:p>
      <w:pPr>
        <w:jc w:val="center"/>
      </w:pPr>
      <w:r>
        <w:t>_______________________________________________</w:t>
      </w:r>
    </w:p>
    <w:p/>
    <w:p>
      <w:pPr>
        <w:jc w:val="center"/>
      </w:pPr>
      <w:r>
        <w:rPr>
          <w:b/>
        </w:rPr>
        <w:t>HOUSE BILL 2992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Frame, Farrell, Riccelli, Bergquist, Robinson, Pollet, Gregerson, Ryu, Jinkins, Reykdal, Tharinger, Kuderer, Moscoso, Cody, Fey, Sells, Appleton, Ortiz-Self, Wylie, S. Hunt, Van De Wege, McBride, Moeller, Tarleton, Senn, Walkinshaw, Kagi, Santos, Kirby, Ormsby, and Peterson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fairness in the Washington tax system by narrowing the sales and use tax exemption for the purchase and repair of large private airplanes owned by nonresident entities; amending RCW 82.08.215; adding a new section to chapter 82.32 RCW; adding a new section to chapter 43.135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215</w:t>
      </w:r>
      <w:r>
        <w:rPr/>
        <w:t xml:space="preserve"> and 2013 2nd sp.s. c 13 s 1103 are each amended to read as follows:</w:t>
      </w:r>
    </w:p>
    <w:p>
      <w:pPr>
        <w:spacing w:before="0" w:after="0" w:line="408" w:lineRule="exact"/>
        <w:ind w:left="0" w:right="0" w:firstLine="576"/>
        <w:jc w:val="left"/>
      </w:pPr>
      <w:r>
        <w:rPr/>
        <w:t xml:space="preserve">(1)(a) The tax levied by RCW 82.08.020 does not apply to:</w:t>
      </w:r>
    </w:p>
    <w:p>
      <w:pPr>
        <w:spacing w:before="0" w:after="0" w:line="408" w:lineRule="exact"/>
        <w:ind w:left="0" w:right="0" w:firstLine="576"/>
        <w:jc w:val="left"/>
      </w:pPr>
      <w:r>
        <w:rPr/>
        <w:t xml:space="preserve">(i) Sales of large private airplanes to nonresident</w:t>
      </w:r>
      <w:r>
        <w:t>((</w:t>
      </w:r>
      <w:r>
        <w:rPr>
          <w:strike/>
        </w:rPr>
        <w:t xml:space="preserve">s of this state</w:t>
      </w:r>
      <w:r>
        <w:t>))</w:t>
      </w:r>
      <w:r>
        <w:rPr/>
        <w:t xml:space="preserve"> </w:t>
      </w:r>
      <w:r>
        <w:rPr>
          <w:u w:val="single"/>
        </w:rPr>
        <w:t xml:space="preserve">individuals</w:t>
      </w:r>
      <w:r>
        <w:rPr/>
        <w:t xml:space="preserve">; and</w:t>
      </w:r>
    </w:p>
    <w:p>
      <w:pPr>
        <w:spacing w:before="0" w:after="0" w:line="408" w:lineRule="exact"/>
        <w:ind w:left="0" w:right="0" w:firstLine="576"/>
        <w:jc w:val="left"/>
      </w:pPr>
      <w:r>
        <w:rPr/>
        <w:t xml:space="preserve">(ii) Sales of or charges made for labor and services rendered in respect to repairing, cleaning, altering, or improving large private airplanes owned by nonresident</w:t>
      </w:r>
      <w:r>
        <w:t>((</w:t>
      </w:r>
      <w:r>
        <w:rPr>
          <w:strike/>
        </w:rPr>
        <w:t xml:space="preserve">s of this state</w:t>
      </w:r>
      <w:r>
        <w:t>))</w:t>
      </w:r>
      <w:r>
        <w:rPr/>
        <w:t xml:space="preserve"> </w:t>
      </w:r>
      <w:r>
        <w:rPr>
          <w:u w:val="single"/>
        </w:rPr>
        <w:t xml:space="preserve">individuals</w:t>
      </w:r>
      <w:r>
        <w:rPr/>
        <w:t xml:space="preserv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(4) For purposes of this section "large private airplane" means an airplane not used in interstate commerce, not owned or leased by a government entity, weighing more than forty-one thousand pounds, and assigned a category A, B, C, or D test flow management system aircraft weight class by the federal aviation administration's office of aviation policy and plans.</w:t>
      </w:r>
    </w:p>
    <w:p>
      <w:pPr>
        <w:spacing w:before="0" w:after="0" w:line="408" w:lineRule="exact"/>
        <w:ind w:left="0" w:right="0" w:firstLine="576"/>
        <w:jc w:val="left"/>
      </w:pPr>
      <w:r>
        <w:rPr>
          <w:u w:val="single"/>
        </w:rPr>
        <w:t xml:space="preserve">(5)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and fourth calendar quarters, the state treasurer must transfer the amount specified in subsection (2) of this section from the general fund to the education legacy trust account. The first transfer under this subsection (1) must occur by December 31, 2016.</w:t>
      </w:r>
    </w:p>
    <w:p>
      <w:pPr>
        <w:spacing w:before="0" w:after="0" w:line="408" w:lineRule="exact"/>
        <w:ind w:left="0" w:right="0" w:firstLine="576"/>
        <w:jc w:val="left"/>
      </w:pPr>
      <w:r>
        <w:rPr/>
        <w:t xml:space="preserve">(2) By December 15th and by June 15th of each year, the department must estimate the increase in state general fund revenues from the changes made under section 1 of this act for the current and prior calendar quarters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2 of this act.</w:t>
      </w:r>
    </w:p>
    <w:p/>
    <w:p>
      <w:pPr>
        <w:jc w:val="center"/>
      </w:pPr>
      <w:r>
        <w:rPr>
          <w:b/>
        </w:rPr>
        <w:t>--- END ---</w:t>
      </w:r>
    </w:p>
    <w:sectPr>
      <w:pgNumType w:start="1"/>
      <w:footerReference xmlns:r="http://schemas.openxmlformats.org/officeDocument/2006/relationships" r:id="Ra88376fde9cb49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84e6bfbce44b5" /><Relationship Type="http://schemas.openxmlformats.org/officeDocument/2006/relationships/footer" Target="/word/footer.xml" Id="Ra88376fde9cb499c" /></Relationships>
</file>