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2abdfed2f4384" /></Relationships>
</file>

<file path=word/document.xml><?xml version="1.0" encoding="utf-8"?>
<w:document xmlns:w="http://schemas.openxmlformats.org/wordprocessingml/2006/main">
  <w:body>
    <w:p>
      <w:r>
        <w:t>H-4569.2</w:t>
      </w:r>
    </w:p>
    <w:p>
      <w:pPr>
        <w:jc w:val="center"/>
      </w:pPr>
      <w:r>
        <w:t>_______________________________________________</w:t>
      </w:r>
    </w:p>
    <w:p/>
    <w:p>
      <w:pPr>
        <w:jc w:val="center"/>
      </w:pPr>
      <w:r>
        <w:rPr>
          <w:b/>
        </w:rPr>
        <w:t>HOUSE BILL 3003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Taylor, Young, Shea, Holy, and Haler</w:t>
      </w:r>
    </w:p>
    <w:p/>
    <w:p>
      <w:r>
        <w:rPr>
          <w:t xml:space="preserve">Read first time 03/02/16.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having the right of receipt of wages by paper check;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u w:val="single"/>
        </w:rPr>
        <w:t xml:space="preserve">(1)</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t xml:space="preserve"> </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(2)(a)</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Required by state or federal law; or</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Specifically agreed upon orally or in writing by the employee and employer; or</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three of</w:t>
      </w:r>
      <w:r>
        <w:t>))</w:t>
      </w:r>
      <w:r>
        <w:rPr/>
        <w:t xml:space="preserve"> </w:t>
      </w:r>
      <w:r>
        <w:rPr>
          <w:u w:val="single"/>
        </w:rPr>
        <w:t xml:space="preserve">T</w:t>
      </w:r>
      <w:r>
        <w:rPr/>
        <w:t xml:space="preserve">his </w:t>
      </w:r>
      <w:r>
        <w:rPr>
          <w:u w:val="single"/>
        </w:rPr>
        <w:t xml:space="preserve">sub</w:t>
      </w:r>
      <w:r>
        <w:rPr/>
        <w:t xml:space="preserve">section </w:t>
      </w:r>
      <w:r>
        <w:rPr>
          <w:u w:val="single"/>
        </w:rPr>
        <w:t xml:space="preserve">(2)(a)</w:t>
      </w:r>
      <w:r>
        <w:rPr/>
        <w:t xml:space="preserve"> shall not be construed to affect the right of any employer or former employer to sue upon or collect any debt owed to said employer or former employer by his or her employees or former employees.</w:t>
      </w:r>
    </w:p>
    <w:p>
      <w:pPr>
        <w:spacing w:before="0" w:after="0" w:line="408" w:lineRule="exact"/>
        <w:ind w:left="0" w:right="0" w:firstLine="576"/>
        <w:jc w:val="left"/>
      </w:pPr>
      <w:r>
        <w:rPr>
          <w:u w:val="single"/>
        </w:rPr>
        <w:t xml:space="preserve">(b) An employer must pay wages to an employee by paper check if requested by the employee.</w:t>
      </w:r>
    </w:p>
    <w:p/>
    <w:p>
      <w:pPr>
        <w:jc w:val="center"/>
      </w:pPr>
      <w:r>
        <w:rPr>
          <w:b/>
        </w:rPr>
        <w:t>--- END ---</w:t>
      </w:r>
    </w:p>
    <w:sectPr>
      <w:pgNumType w:start="1"/>
      <w:footerReference xmlns:r="http://schemas.openxmlformats.org/officeDocument/2006/relationships" r:id="Rf9bf09ba713b46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7b2a83c5e440f7" /><Relationship Type="http://schemas.openxmlformats.org/officeDocument/2006/relationships/footer" Target="/word/footer.xml" Id="Rf9bf09ba713b46fb" /></Relationships>
</file>