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be159ec254458" /></Relationships>
</file>

<file path=word/document.xml><?xml version="1.0" encoding="utf-8"?>
<w:document xmlns:w="http://schemas.openxmlformats.org/wordprocessingml/2006/main">
  <w:body>
    <w:p>
      <w:r>
        <w:t>Z-0016.8</w:t>
      </w:r>
    </w:p>
    <w:p>
      <w:pPr>
        <w:jc w:val="center"/>
      </w:pPr>
      <w:r>
        <w:t>_______________________________________________</w:t>
      </w:r>
    </w:p>
    <w:p/>
    <w:p>
      <w:pPr>
        <w:jc w:val="center"/>
      </w:pPr>
      <w:r>
        <w:rPr>
          <w:b/>
        </w:rPr>
        <w:t>SENATE BILL 5299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Mullet, Fain, Darneille, Hobbs, Angel, and Conway; by request of Department of Financial Institutions</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spacing w:before="0" w:after="0" w:line="408" w:lineRule="exact"/>
        <w:ind w:left="0" w:right="0" w:firstLine="576"/>
        <w:jc w:val="left"/>
      </w:pPr>
      <w:r>
        <w:rPr/>
        <w:t xml:space="preserve">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spacing w:before="0" w:after="0" w:line="408" w:lineRule="exact"/>
        <w:ind w:left="0" w:right="0" w:firstLine="576"/>
        <w:jc w:val="left"/>
      </w:pPr>
      <w:r>
        <w:rPr/>
        <w:t xml:space="preserve">(1)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spacing w:before="0" w:after="0" w:line="408" w:lineRule="exact"/>
        <w:ind w:left="0" w:right="0" w:firstLine="576"/>
        <w:jc w:val="left"/>
      </w:pPr>
      <w:r>
        <w:rPr/>
        <w:t xml:space="preserve">(2) Any person licensed to practice law in this state if:</w:t>
      </w:r>
    </w:p>
    <w:p>
      <w:pPr>
        <w:spacing w:before="0" w:after="0" w:line="408" w:lineRule="exact"/>
        <w:ind w:left="0" w:right="0" w:firstLine="576"/>
        <w:jc w:val="left"/>
      </w:pPr>
      <w:r>
        <w:rPr/>
        <w:t xml:space="preserve">(a) All escrow transactions are performed by the lawyer while engaged in the practice of law, or by employees of the law practice under the direct supervision of the lawyer while engaged in the practice of law;</w:t>
      </w:r>
    </w:p>
    <w:p>
      <w:pPr>
        <w:spacing w:before="0" w:after="0" w:line="408" w:lineRule="exact"/>
        <w:ind w:left="0" w:right="0" w:firstLine="576"/>
        <w:jc w:val="left"/>
      </w:pPr>
      <w:r>
        <w:rPr/>
        <w:t xml:space="preserve">(b) All escrow transactions are performed under a legal entity publicly identified and operated as a law practice; and</w:t>
      </w:r>
    </w:p>
    <w:p>
      <w:pPr>
        <w:spacing w:before="0" w:after="0" w:line="408" w:lineRule="exact"/>
        <w:ind w:left="0" w:right="0" w:firstLine="576"/>
        <w:jc w:val="left"/>
      </w:pPr>
      <w:r>
        <w:rPr/>
        <w:t xml:space="preserve">(c) All escrow funds are deposited to, maintained in, and disbursed from a trust account in compliance with rules enacted by the Washington supreme court regulating the conduct of lawyers.</w:t>
      </w:r>
    </w:p>
    <w:p>
      <w:pPr>
        <w:spacing w:before="0" w:after="0" w:line="408" w:lineRule="exact"/>
        <w:ind w:left="0" w:right="0" w:firstLine="576"/>
        <w:jc w:val="left"/>
      </w:pPr>
      <w:r>
        <w:rPr/>
        <w:t xml:space="preserve">(3)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spacing w:before="0" w:after="0" w:line="408" w:lineRule="exact"/>
        <w:ind w:left="0" w:right="0" w:firstLine="576"/>
        <w:jc w:val="left"/>
      </w:pPr>
      <w:r>
        <w:rPr/>
        <w:t xml:space="preserve">(4)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spacing w:before="0" w:after="0" w:line="408" w:lineRule="exact"/>
        <w:ind w:left="0" w:right="0" w:firstLine="576"/>
        <w:jc w:val="left"/>
      </w:pPr>
      <w:r>
        <w:rPr/>
        <w:t xml:space="preserve">(5) Any receiver, trustee in bankruptcy, executor, administrator, guardian, or other person acting under the supervision or order of any superior court of this state or of any federal court.</w:t>
      </w:r>
    </w:p>
    <w:p>
      <w:pPr>
        <w:spacing w:before="0" w:after="0" w:line="408" w:lineRule="exact"/>
        <w:ind w:left="0" w:right="0" w:firstLine="576"/>
        <w:jc w:val="left"/>
      </w:pPr>
      <w:r>
        <w:rPr/>
        <w:t xml:space="preserve">(6) Title insurance companies having a valid certificate of authority issued by the insurance commissioner of this state and title insurance agents having a valid license as a title insurance agent issued by the insurance commissioner of this state.</w:t>
      </w:r>
    </w:p>
    <w:p>
      <w:pPr>
        <w:spacing w:before="0" w:after="0" w:line="408" w:lineRule="exact"/>
        <w:ind w:left="0" w:right="0" w:firstLine="576"/>
        <w:jc w:val="left"/>
      </w:pPr>
      <w:r>
        <w:rPr>
          <w:u w:val="single"/>
        </w:rPr>
        <w:t xml:space="preserve">(7) The director may at his or her discretion waive applicability of the licensing provisions of this chapter if the director determines it necessary to facilitate commerce or protect consumers.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"Adjustable rate mortgage" or "ARM" means a payment option ARM or a hybrid ARM (commonly known as a 2/28 or 3/27 loan).</w:t>
      </w:r>
    </w:p>
    <w:p>
      <w:pPr>
        <w:spacing w:before="0" w:after="0" w:line="408" w:lineRule="exact"/>
        <w:ind w:left="0" w:right="0" w:firstLine="576"/>
        <w:jc w:val="left"/>
      </w:pPr>
      <w:r>
        <w:rPr/>
        <w:t xml:space="preserve">(2) "Application" means the same as in Regulation X, Real Estate Settlement Procedures, 24 C.F.R. Sec. 3500, as used in an application for a residential mortgage loan.</w:t>
      </w:r>
    </w:p>
    <w:p>
      <w:pPr>
        <w:spacing w:before="0" w:after="0" w:line="408" w:lineRule="exact"/>
        <w:ind w:left="0" w:right="0" w:firstLine="576"/>
        <w:jc w:val="left"/>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 of financial institutions.</w:t>
      </w:r>
    </w:p>
    <w:p>
      <w:pPr>
        <w:spacing w:before="0" w:after="0" w:line="408" w:lineRule="exact"/>
        <w:ind w:left="0" w:right="0" w:firstLine="576"/>
        <w:jc w:val="left"/>
      </w:pPr>
      <w:r>
        <w:rPr/>
        <w:t xml:space="preserve">(6) "Financial institution" means commercial banks and alien banks subject to regulation under *Title 30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spacing w:before="0" w:after="0" w:line="408" w:lineRule="exact"/>
        <w:ind w:left="0" w:right="0" w:firstLine="576"/>
        <w:jc w:val="left"/>
      </w:pPr>
      <w:r>
        <w:rPr/>
        <w:t xml:space="preserve">(7) "Fully indexed rate" means the index rate prevailing at the time a residential mortgage loan is made, plus the margin that will apply after the expiration of an introductory interest rate.</w:t>
      </w:r>
    </w:p>
    <w:p>
      <w:pPr>
        <w:spacing w:before="0" w:after="0" w:line="408" w:lineRule="exact"/>
        <w:ind w:left="0" w:right="0" w:firstLine="576"/>
        <w:jc w:val="left"/>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spacing w:before="0" w:after="0" w:line="408" w:lineRule="exact"/>
        <w:ind w:left="0" w:right="0" w:firstLine="576"/>
        <w:jc w:val="left"/>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spacing w:before="0" w:after="0" w:line="408" w:lineRule="exact"/>
        <w:ind w:left="0" w:right="0" w:firstLine="576"/>
        <w:jc w:val="left"/>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spacing w:before="0" w:after="0" w:line="408" w:lineRule="exact"/>
        <w:ind w:left="0" w:right="0" w:firstLine="576"/>
        <w:jc w:val="left"/>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spacing w:before="0" w:after="0" w:line="408" w:lineRule="exact"/>
        <w:ind w:left="0" w:right="0" w:firstLine="576"/>
        <w:jc w:val="left"/>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spacing w:before="0" w:after="0" w:line="408" w:lineRule="exact"/>
        <w:ind w:left="0" w:right="0" w:firstLine="576"/>
        <w:jc w:val="left"/>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spacing w:before="0" w:after="0" w:line="408" w:lineRule="exact"/>
        <w:ind w:left="0" w:right="0" w:firstLine="576"/>
        <w:jc w:val="left"/>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spacing w:before="0" w:after="0" w:line="408" w:lineRule="exact"/>
        <w:ind w:left="0" w:right="0" w:firstLine="576"/>
        <w:jc w:val="left"/>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spacing w:before="0" w:after="0" w:line="408" w:lineRule="exact"/>
        <w:ind w:left="0" w:right="0" w:firstLine="576"/>
        <w:jc w:val="left"/>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spacing w:before="0" w:after="0" w:line="408" w:lineRule="exact"/>
        <w:ind w:left="0" w:right="0" w:firstLine="576"/>
        <w:jc w:val="left"/>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spacing w:before="0" w:after="0" w:line="408" w:lineRule="exact"/>
        <w:ind w:left="0" w:right="0" w:firstLine="576"/>
        <w:jc w:val="left"/>
      </w:pPr>
      <w:r>
        <w:rPr>
          <w:u w:val="single"/>
        </w:rPr>
        <w:t xml:space="preserve">(f) Violate RCW 31.04.297(3); or</w:t>
      </w:r>
    </w:p>
    <w:p>
      <w:pPr>
        <w:spacing w:before="0" w:after="0" w:line="408" w:lineRule="exact"/>
        <w:ind w:left="0" w:right="0" w:firstLine="576"/>
        <w:jc w:val="left"/>
      </w:pPr>
      <w:r>
        <w:rPr>
          <w:u w:val="single"/>
        </w:rPr>
        <w:t xml:space="preserve">(g) Knowingly alter, destroy, shred, mutilate, or conceal a record, document, or other object, or attempt to do so, with the intent to impair the investigation and prosecution of this crime. A person who violates this subsection (1)(g) is guilty of a class B felony punishable under RCW 9A.20.021(1)(b).</w:t>
      </w:r>
    </w:p>
    <w:p>
      <w:pPr>
        <w:spacing w:before="0" w:after="0" w:line="408" w:lineRule="exact"/>
        <w:ind w:left="0" w:right="0" w:firstLine="576"/>
        <w:jc w:val="left"/>
      </w:pPr>
      <w:r>
        <w:rPr>
          <w:u w:val="single"/>
        </w:rPr>
        <w:t xml:space="preserve">(2) Each crime prosecuted under this section shall be punished separately under chapter 9.94 RCW, unless it is the same criminal conduct as any other crime under RCW 9.94A.589.</w:t>
      </w:r>
    </w:p>
    <w:p>
      <w:pPr>
        <w:spacing w:before="0" w:after="0" w:line="408" w:lineRule="exact"/>
        <w:ind w:left="0" w:right="0" w:firstLine="576"/>
        <w:jc w:val="left"/>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spacing w:before="0" w:after="0" w:line="408" w:lineRule="exact"/>
        <w:ind w:left="0" w:right="0" w:firstLine="576"/>
        <w:jc w:val="left"/>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spacing w:before="0" w:after="0" w:line="408" w:lineRule="exact"/>
        <w:ind w:left="0" w:right="0" w:firstLine="576"/>
        <w:jc w:val="left"/>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spacing w:before="0" w:after="0" w:line="408" w:lineRule="exact"/>
        <w:ind w:left="0" w:right="0" w:firstLine="576"/>
        <w:jc w:val="left"/>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spacing w:before="0" w:after="0" w:line="408" w:lineRule="exact"/>
        <w:ind w:left="0" w:right="0" w:firstLine="576"/>
        <w:jc w:val="left"/>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spacing w:before="0" w:after="0" w:line="408" w:lineRule="exact"/>
        <w:ind w:left="0" w:right="0" w:firstLine="576"/>
        <w:jc w:val="left"/>
      </w:pPr>
      <w:r>
        <w:rPr/>
        <w:t xml:space="preserve">(4) Any person who violates this chapter is subject to civil forfeiture statutes.</w:t>
      </w:r>
    </w:p>
    <w:p>
      <w:pPr>
        <w:spacing w:before="0" w:after="0" w:line="408" w:lineRule="exact"/>
        <w:ind w:left="0" w:right="0" w:firstLine="576"/>
        <w:jc w:val="left"/>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spacing w:before="0" w:after="0" w:line="408" w:lineRule="exact"/>
        <w:ind w:left="0" w:right="0" w:firstLine="576"/>
        <w:jc w:val="left"/>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t>((</w:t>
      </w:r>
      <w:r>
        <w:rPr>
          <w:strike/>
        </w:rPr>
        <w:t xml:space="preserve">"Application" means the same as in Regulation X, Real Estate Settlement Procedures, 24 C.F.R. Sec. 3500.</w:t>
      </w:r>
    </w:p>
    <w:p>
      <w:pPr>
        <w:spacing w:before="0" w:after="0" w:line="408" w:lineRule="exact"/>
        <w:ind w:left="0" w:right="0" w:firstLine="576"/>
        <w:jc w:val="left"/>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spacing w:before="0" w:after="0" w:line="408" w:lineRule="exact"/>
        <w:ind w:left="0" w:right="0" w:firstLine="576"/>
        <w:jc w:val="left"/>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spacing w:before="0" w:after="0" w:line="408" w:lineRule="exact"/>
        <w:ind w:left="0" w:right="0" w:firstLine="576"/>
        <w:jc w:val="left"/>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spacing w:before="0" w:after="0" w:line="408" w:lineRule="exact"/>
        <w:ind w:left="0" w:right="0" w:firstLine="576"/>
        <w:jc w:val="left"/>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spacing w:before="0" w:after="0" w:line="408" w:lineRule="exact"/>
        <w:ind w:left="0" w:right="0" w:firstLine="576"/>
        <w:jc w:val="left"/>
      </w:pPr>
      <w:r>
        <w:t>((</w:t>
      </w:r>
      <w:r>
        <w:rPr>
          <w:strike/>
        </w:rPr>
        <w:t xml:space="preserve">(7)</w:t>
      </w:r>
      <w:r>
        <w:t>))</w:t>
      </w:r>
      <w:r>
        <w:rPr>
          <w:u w:val="single"/>
        </w:rPr>
        <w:t xml:space="preserve">(6)</w:t>
      </w:r>
      <w:r>
        <w:rPr/>
        <w:t xml:space="preserve"> "Director" means the director of financial institutions.</w:t>
      </w:r>
    </w:p>
    <w:p>
      <w:pPr>
        <w:spacing w:before="0" w:after="0" w:line="408" w:lineRule="exact"/>
        <w:ind w:left="0" w:right="0" w:firstLine="576"/>
        <w:jc w:val="left"/>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spacing w:before="0" w:after="0" w:line="408" w:lineRule="exact"/>
        <w:ind w:left="0" w:right="0" w:firstLine="576"/>
        <w:jc w:val="left"/>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spacing w:before="0" w:after="0" w:line="408" w:lineRule="exact"/>
        <w:ind w:left="0" w:right="0" w:firstLine="576"/>
        <w:jc w:val="left"/>
      </w:pPr>
      <w:r>
        <w:rPr>
          <w:strike/>
        </w:rPr>
        <w:t xml:space="preserve">(11)</w:t>
      </w:r>
      <w:r>
        <w:t>))</w:t>
      </w:r>
      <w:r>
        <w:rPr>
          <w:u w:val="single"/>
        </w:rPr>
        <w:t xml:space="preserve">(9) "License" means a single license issued under the authority of this chapter.</w:t>
      </w:r>
    </w:p>
    <w:p>
      <w:pPr>
        <w:spacing w:before="0" w:after="0" w:line="408" w:lineRule="exact"/>
        <w:ind w:left="0" w:right="0" w:firstLine="576"/>
        <w:jc w:val="left"/>
      </w:pPr>
      <w:r>
        <w:rPr>
          <w:u w:val="single"/>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spacing w:before="0" w:after="0" w:line="408" w:lineRule="exact"/>
        <w:ind w:left="0" w:right="0" w:firstLine="576"/>
        <w:jc w:val="left"/>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"Loan originator" does not include a person or entity solely involved in extensions of credit relating to timeshare plans, as that term is defined in section 101(53D) of Title 11, United States Code.</w:t>
      </w:r>
    </w:p>
    <w:p>
      <w:pPr>
        <w:spacing w:before="0" w:after="0" w:line="408" w:lineRule="exact"/>
        <w:ind w:left="0" w:right="0" w:firstLine="576"/>
        <w:jc w:val="left"/>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spacing w:before="0" w:after="0" w:line="408" w:lineRule="exact"/>
        <w:ind w:left="0" w:right="0" w:firstLine="576"/>
        <w:jc w:val="left"/>
      </w:pPr>
      <w:r>
        <w:rPr/>
        <w:t xml:space="preserve">(12) "Loan processor"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spacing w:before="0" w:after="0" w:line="408" w:lineRule="exact"/>
        <w:ind w:left="0" w:right="0" w:firstLine="576"/>
        <w:jc w:val="left"/>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spacing w:before="0" w:after="0" w:line="408" w:lineRule="exact"/>
        <w:ind w:left="0" w:right="0" w:firstLine="576"/>
        <w:jc w:val="left"/>
      </w:pPr>
      <w:r>
        <w:rPr/>
        <w:t xml:space="preserve">(15) "Mortgage loan originator" has the same meaning as "loan originator."</w:t>
      </w:r>
    </w:p>
    <w:p>
      <w:pPr>
        <w:spacing w:before="0" w:after="0" w:line="408" w:lineRule="exact"/>
        <w:ind w:left="0" w:right="0" w:firstLine="576"/>
        <w:jc w:val="left"/>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spacing w:before="0" w:after="0" w:line="408" w:lineRule="exact"/>
        <w:ind w:left="0" w:right="0" w:firstLine="576"/>
        <w:jc w:val="left"/>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spacing w:before="0" w:after="0" w:line="408" w:lineRule="exact"/>
        <w:ind w:left="0" w:right="0" w:firstLine="576"/>
        <w:jc w:val="left"/>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spacing w:before="0" w:after="0" w:line="408" w:lineRule="exact"/>
        <w:ind w:left="0" w:right="0" w:firstLine="576"/>
        <w:jc w:val="left"/>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spacing w:before="0" w:after="0" w:line="408" w:lineRule="exact"/>
        <w:ind w:left="0" w:right="0" w:firstLine="576"/>
        <w:jc w:val="left"/>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spacing w:before="0" w:after="0" w:line="408" w:lineRule="exact"/>
        <w:ind w:left="0" w:right="0" w:firstLine="576"/>
        <w:jc w:val="left"/>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spacing w:before="0" w:after="0" w:line="408" w:lineRule="exact"/>
        <w:ind w:left="0" w:right="0" w:firstLine="576"/>
        <w:jc w:val="left"/>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spacing w:before="0" w:after="0" w:line="408" w:lineRule="exact"/>
        <w:ind w:left="0" w:right="0" w:firstLine="576"/>
        <w:jc w:val="left"/>
      </w:pPr>
      <w:r>
        <w:rPr/>
        <w:t xml:space="preserve">(24)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(25) "Unique identifier" means a number or other identifier assigned by protocols established by the nationwide mortgage licensing system and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spacing w:before="0" w:after="0" w:line="408" w:lineRule="exact"/>
        <w:ind w:left="0" w:right="0" w:firstLine="576"/>
        <w:jc w:val="left"/>
      </w:pPr>
      <w:r>
        <w:rPr/>
        <w:t xml:space="preserve">(1) The following are exempt from all provisions of this chapter:</w:t>
      </w:r>
    </w:p>
    <w:p>
      <w:pPr>
        <w:spacing w:before="0" w:after="0" w:line="408" w:lineRule="exact"/>
        <w:ind w:left="0" w:right="0" w:firstLine="576"/>
        <w:jc w:val="left"/>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spacing w:before="0" w:after="0" w:line="408" w:lineRule="exact"/>
        <w:ind w:left="0" w:right="0" w:firstLine="576"/>
        <w:jc w:val="left"/>
      </w:pPr>
      <w:r>
        <w:rPr/>
        <w:t xml:space="preserve">(b) Any person doing business under the consumer loan act is exempt from this chapter only for that business conducted under the authority and coverage of the consumer loan act;</w:t>
      </w:r>
    </w:p>
    <w:p>
      <w:pPr>
        <w:spacing w:before="0" w:after="0" w:line="408" w:lineRule="exact"/>
        <w:ind w:left="0" w:right="0" w:firstLine="576"/>
        <w:jc w:val="left"/>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spacing w:before="0" w:after="0" w:line="408" w:lineRule="exact"/>
        <w:ind w:left="0" w:right="0" w:firstLine="576"/>
        <w:jc w:val="left"/>
      </w:pPr>
      <w:r>
        <w:rPr/>
        <w:t xml:space="preserve">(d) Any person doing any act under order of any court, except for a person subject to an injunction to comply with any provision of this chapter or any order of the director issued under this chapter;</w:t>
      </w:r>
    </w:p>
    <w:p>
      <w:pPr>
        <w:spacing w:before="0" w:after="0" w:line="408" w:lineRule="exact"/>
        <w:ind w:left="0" w:right="0" w:firstLine="576"/>
        <w:jc w:val="left"/>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spacing w:before="0" w:after="0" w:line="408" w:lineRule="exact"/>
        <w:ind w:left="0" w:right="0" w:firstLine="576"/>
        <w:jc w:val="left"/>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spacing w:before="0" w:after="0" w:line="408" w:lineRule="exact"/>
        <w:ind w:left="0" w:right="0" w:firstLine="576"/>
        <w:jc w:val="left"/>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spacing w:before="0" w:after="0" w:line="408" w:lineRule="exact"/>
        <w:ind w:left="0" w:right="0" w:firstLine="576"/>
        <w:jc w:val="left"/>
      </w:pPr>
      <w:r>
        <w:rPr/>
        <w:t xml:space="preserve">(i) Holds himself or herself out as able to obtain a loan from a lender;</w:t>
      </w:r>
    </w:p>
    <w:p>
      <w:pPr>
        <w:spacing w:before="0" w:after="0" w:line="408" w:lineRule="exact"/>
        <w:ind w:left="0" w:right="0" w:firstLine="576"/>
        <w:jc w:val="left"/>
      </w:pPr>
      <w:r>
        <w:rPr/>
        <w:t xml:space="preserve">(ii) Accepts a loan application, or submits a loan application to a lender;</w:t>
      </w:r>
    </w:p>
    <w:p>
      <w:pPr>
        <w:spacing w:before="0" w:after="0" w:line="408" w:lineRule="exact"/>
        <w:ind w:left="0" w:right="0" w:firstLine="576"/>
        <w:jc w:val="left"/>
      </w:pPr>
      <w:r>
        <w:rPr/>
        <w:t xml:space="preserve">(iii) Accepts any deposit for third-party services or any loan fees from a borrower, whether such fees are paid before, upon, or after the closing of the loan;</w:t>
      </w:r>
    </w:p>
    <w:p>
      <w:pPr>
        <w:spacing w:before="0" w:after="0" w:line="408" w:lineRule="exact"/>
        <w:ind w:left="0" w:right="0" w:firstLine="576"/>
        <w:jc w:val="left"/>
      </w:pPr>
      <w:r>
        <w:rPr/>
        <w:t xml:space="preserve">(iv) Negotiates rates or terms with a lender on behalf of a borrower; or</w:t>
      </w:r>
    </w:p>
    <w:p>
      <w:pPr>
        <w:spacing w:before="0" w:after="0" w:line="408" w:lineRule="exact"/>
        <w:ind w:left="0" w:right="0" w:firstLine="576"/>
        <w:jc w:val="left"/>
      </w:pPr>
      <w:r>
        <w:rPr/>
        <w:t xml:space="preserve">(v) Provides the disclosure required by RCW 19.146.030(1);</w:t>
      </w:r>
    </w:p>
    <w:p>
      <w:pPr>
        <w:spacing w:before="0" w:after="0" w:line="408" w:lineRule="exact"/>
        <w:ind w:left="0" w:right="0" w:firstLine="576"/>
        <w:jc w:val="left"/>
      </w:pPr>
      <w:r>
        <w:rPr/>
        <w:t xml:space="preserve">(h) Registered mortgage loan originators, or any individual required to be registered; </w:t>
      </w:r>
      <w:r>
        <w:t>((</w:t>
      </w:r>
      <w:r>
        <w:rPr>
          <w:strike/>
        </w:rPr>
        <w:t xml:space="preserve">and</w:t>
      </w:r>
      <w:r>
        <w:t>))</w:t>
      </w:r>
    </w:p>
    <w:p>
      <w:pPr>
        <w:spacing w:before="0" w:after="0" w:line="408" w:lineRule="exact"/>
        <w:ind w:left="0" w:right="0" w:firstLine="576"/>
        <w:jc w:val="left"/>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spacing w:before="0" w:after="0" w:line="408" w:lineRule="exact"/>
        <w:ind w:left="0" w:right="0" w:firstLine="576"/>
        <w:jc w:val="left"/>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spacing w:before="0" w:after="0" w:line="408" w:lineRule="exact"/>
        <w:ind w:left="0" w:right="0" w:firstLine="576"/>
        <w:jc w:val="left"/>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spacing w:before="0" w:after="0" w:line="408" w:lineRule="exact"/>
        <w:ind w:left="0" w:right="0" w:firstLine="576"/>
        <w:jc w:val="left"/>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spacing w:before="0" w:after="0" w:line="408" w:lineRule="exact"/>
        <w:ind w:left="0" w:right="0" w:firstLine="576"/>
        <w:jc w:val="left"/>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spacing w:before="0" w:after="0" w:line="408" w:lineRule="exact"/>
        <w:ind w:left="0" w:right="0" w:firstLine="576"/>
        <w:jc w:val="left"/>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w:t>
      </w:r>
      <w:r>
        <w:rPr>
          <w:u w:val="single"/>
        </w:rPr>
        <w:t xml:space="preserve">Directly or indirectly e</w:t>
      </w:r>
      <w:r>
        <w:rPr/>
        <w:t xml:space="preserve">ngage in any unfair or deceptive practice toward any person;</w:t>
      </w:r>
    </w:p>
    <w:p>
      <w:pPr>
        <w:spacing w:before="0" w:after="0" w:line="408" w:lineRule="exact"/>
        <w:ind w:left="0" w:right="0" w:firstLine="576"/>
        <w:jc w:val="left"/>
      </w:pPr>
      <w:r>
        <w:rPr/>
        <w:t xml:space="preserve">(3) </w:t>
      </w:r>
      <w:r>
        <w:rPr>
          <w:u w:val="single"/>
        </w:rPr>
        <w:t xml:space="preserve">Directly or indirectly o</w:t>
      </w:r>
      <w:r>
        <w:rPr/>
        <w:t xml:space="preserve">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spacing w:before="0" w:after="0" w:line="408" w:lineRule="exact"/>
        <w:ind w:left="0" w:right="0" w:firstLine="576"/>
        <w:jc w:val="left"/>
      </w:pPr>
      <w:r>
        <w:rPr/>
        <w:t xml:space="preserve">(15) Fail to comply with any provision of RCW 19.146.030 through 19.146.080 or any rule adopted under those sections</w:t>
      </w:r>
      <w:r>
        <w:rPr>
          <w:u w:val="single"/>
        </w:rPr>
        <w:t xml:space="preserve">;</w:t>
      </w:r>
    </w:p>
    <w:p>
      <w:pPr>
        <w:spacing w:before="0" w:after="0" w:line="408" w:lineRule="exact"/>
        <w:ind w:left="0" w:right="0" w:firstLine="576"/>
        <w:jc w:val="left"/>
      </w:pPr>
      <w:r>
        <w:rPr>
          <w:u w:val="single"/>
        </w:rPr>
        <w:t xml:space="preserve">(16) Originate loans from any unlicensed location;</w:t>
      </w:r>
    </w:p>
    <w:p>
      <w:pPr>
        <w:spacing w:before="0" w:after="0" w:line="408" w:lineRule="exact"/>
        <w:ind w:left="0" w:right="0" w:firstLine="576"/>
        <w:jc w:val="left"/>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u w:val="single"/>
        </w:rPr>
        <w:t xml:space="preserve">(18) Make a residential mortgage loan unless the loan is table 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spacing w:before="0" w:after="0" w:line="408" w:lineRule="exact"/>
        <w:ind w:left="0" w:right="0" w:firstLine="576"/>
        <w:jc w:val="left"/>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spacing w:before="0" w:after="0" w:line="408" w:lineRule="exact"/>
        <w:ind w:left="0" w:right="0" w:firstLine="576"/>
        <w:jc w:val="left"/>
      </w:pPr>
      <w:r>
        <w:rPr/>
        <w:t xml:space="preserve">(2) The written disclosure </w:t>
      </w:r>
      <w:r>
        <w:t>((</w:t>
      </w:r>
      <w:r>
        <w:rPr>
          <w:strike/>
        </w:rPr>
        <w:t xml:space="preserve">shall</w:t>
      </w:r>
      <w:r>
        <w:t>))</w:t>
      </w:r>
      <w:r>
        <w:rPr>
          <w:u w:val="single"/>
        </w:rPr>
        <w:t xml:space="preserve">must</w:t>
      </w:r>
      <w:r>
        <w:rPr/>
        <w:t xml:space="preserve"> contain the following information:</w:t>
      </w:r>
    </w:p>
    <w:p>
      <w:pPr>
        <w:spacing w:before="0" w:after="0" w:line="408" w:lineRule="exact"/>
        <w:ind w:left="0" w:right="0" w:firstLine="576"/>
        <w:jc w:val="left"/>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spacing w:before="0" w:after="0" w:line="408" w:lineRule="exact"/>
        <w:ind w:left="0" w:right="0" w:firstLine="576"/>
        <w:jc w:val="left"/>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spacing w:before="0" w:after="0" w:line="408" w:lineRule="exact"/>
        <w:ind w:left="0" w:right="0" w:firstLine="576"/>
        <w:jc w:val="left"/>
      </w:pPr>
      <w:r>
        <w:rPr/>
        <w:t xml:space="preserve">(e) Whether and under what conditions any lock-in fees are refundable to the borrower; and</w:t>
      </w:r>
    </w:p>
    <w:p>
      <w:pPr>
        <w:spacing w:before="0" w:after="0" w:line="408" w:lineRule="exact"/>
        <w:ind w:left="0" w:right="0" w:firstLine="576"/>
        <w:jc w:val="left"/>
      </w:pPr>
      <w:r>
        <w:rPr/>
        <w:t xml:space="preserve">(f) A statement providing that moneys paid by the borrower to the mortgage broker for third-party provider services are held in a trust account and any moneys remaining after payment to third-party providers will be refunded.</w:t>
      </w:r>
    </w:p>
    <w:p>
      <w:pPr>
        <w:spacing w:before="0" w:after="0" w:line="408" w:lineRule="exact"/>
        <w:ind w:left="0" w:right="0" w:firstLine="576"/>
        <w:jc w:val="left"/>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spacing w:before="0" w:after="0" w:line="408" w:lineRule="exact"/>
        <w:ind w:left="0" w:right="0" w:firstLine="576"/>
        <w:jc w:val="left"/>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spacing w:before="0" w:after="0" w:line="408" w:lineRule="exact"/>
        <w:ind w:left="0" w:right="0" w:firstLine="576"/>
        <w:jc w:val="left"/>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spacing w:before="0" w:after="0" w:line="408" w:lineRule="exact"/>
        <w:ind w:left="0" w:right="0" w:firstLine="576"/>
        <w:jc w:val="left"/>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spacing w:before="0" w:after="0" w:line="408" w:lineRule="exact"/>
        <w:ind w:left="0" w:right="0" w:firstLine="576"/>
        <w:jc w:val="left"/>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spacing w:before="0" w:after="0" w:line="408" w:lineRule="exact"/>
        <w:ind w:left="0" w:right="0" w:firstLine="576"/>
        <w:jc w:val="left"/>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spacing w:before="0" w:after="0" w:line="408" w:lineRule="exact"/>
        <w:ind w:left="0" w:right="0" w:firstLine="576"/>
        <w:jc w:val="left"/>
      </w:pPr>
      <w:r>
        <w:rPr/>
        <w:t xml:space="preserve">(2) A mortgage broker may:</w:t>
      </w:r>
    </w:p>
    <w:p>
      <w:pPr>
        <w:spacing w:before="0" w:after="0" w:line="408" w:lineRule="exact"/>
        <w:ind w:left="0" w:right="0" w:firstLine="576"/>
        <w:jc w:val="left"/>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spacing w:before="0" w:after="0" w:line="408" w:lineRule="exact"/>
        <w:ind w:left="0" w:right="0" w:firstLine="576"/>
        <w:jc w:val="left"/>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spacing w:before="0" w:after="0" w:line="408" w:lineRule="exact"/>
        <w:ind w:left="0" w:right="0" w:firstLine="576"/>
        <w:jc w:val="left"/>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u w:val="single"/>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spacing w:before="0" w:after="0" w:line="408" w:lineRule="exact"/>
        <w:ind w:left="0" w:right="0" w:firstLine="576"/>
        <w:jc w:val="left"/>
      </w:pPr>
      <w:r>
        <w:rPr/>
        <w:t xml:space="preserve">(1) The director may enforce all laws and rules relating to the licensing of mortgage brokers and loan originators, grant or deny licenses to mortgage brokers and loan originators, and hold hearings.</w:t>
      </w:r>
    </w:p>
    <w:p>
      <w:pPr>
        <w:spacing w:before="0" w:after="0" w:line="408" w:lineRule="exact"/>
        <w:ind w:left="0" w:right="0" w:firstLine="576"/>
        <w:jc w:val="left"/>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spacing w:before="0" w:after="0" w:line="408" w:lineRule="exact"/>
        <w:ind w:left="0" w:right="0" w:firstLine="576"/>
        <w:jc w:val="left"/>
      </w:pPr>
      <w:r>
        <w:rPr/>
        <w:t xml:space="preserve">(a) Violations of orders, including cease and desist orders;</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Failure to pay a fee required by the director or maintain the required bond;</w:t>
      </w:r>
    </w:p>
    <w:p>
      <w:pPr>
        <w:spacing w:before="0" w:after="0" w:line="408" w:lineRule="exact"/>
        <w:ind w:left="0" w:right="0" w:firstLine="576"/>
        <w:jc w:val="left"/>
      </w:pPr>
      <w:r>
        <w:rPr/>
        <w:t xml:space="preserve">(d) Failure to comply with any directive, order, or subpoena of the director; or</w:t>
      </w:r>
    </w:p>
    <w:p>
      <w:pPr>
        <w:spacing w:before="0" w:after="0" w:line="408" w:lineRule="exact"/>
        <w:ind w:left="0" w:right="0" w:firstLine="576"/>
        <w:jc w:val="left"/>
      </w:pPr>
      <w:r>
        <w:rPr/>
        <w:t xml:space="preserve">(e) Any violation of this chapter.</w:t>
      </w:r>
    </w:p>
    <w:p>
      <w:pPr>
        <w:spacing w:before="0" w:after="0" w:line="408" w:lineRule="exact"/>
        <w:ind w:left="0" w:right="0" w:firstLine="576"/>
        <w:jc w:val="left"/>
      </w:pPr>
      <w:r>
        <w:rPr/>
        <w:t xml:space="preserve">(3) </w:t>
      </w:r>
      <w:r>
        <w:t>((</w:t>
      </w:r>
      <w:r>
        <w:rPr>
          <w:strike/>
        </w:rPr>
        <w:t xml:space="preserve">The director may impose fines on an employee, loan originator, independent contractor, or agent of the licensee, or other person subject to this chapter for:</w:t>
      </w:r>
    </w:p>
    <w:p>
      <w:pPr>
        <w:spacing w:before="0" w:after="0" w:line="408" w:lineRule="exact"/>
        <w:ind w:left="0" w:right="0" w:firstLine="576"/>
        <w:jc w:val="left"/>
      </w:pPr>
      <w:r>
        <w:rPr>
          <w:strike/>
        </w:rPr>
        <w:t xml:space="preserve">(a) Any violations of this chapter; or</w:t>
      </w:r>
    </w:p>
    <w:p>
      <w:pPr>
        <w:spacing w:before="0" w:after="0" w:line="408" w:lineRule="exact"/>
        <w:ind w:left="0" w:right="0" w:firstLine="576"/>
        <w:jc w:val="left"/>
      </w:pPr>
      <w:r>
        <w:rPr>
          <w:strike/>
        </w:rPr>
        <w:t xml:space="preserve">(b) Failure to comply with any directive or order of the director.</w:t>
      </w:r>
    </w:p>
    <w:p>
      <w:pPr>
        <w:spacing w:before="0" w:after="0" w:line="408" w:lineRule="exact"/>
        <w:ind w:left="0" w:right="0" w:firstLine="576"/>
        <w:jc w:val="left"/>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spacing w:before="0" w:after="0" w:line="408" w:lineRule="exact"/>
        <w:ind w:left="0" w:right="0" w:firstLine="576"/>
        <w:jc w:val="left"/>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spacing w:before="0" w:after="0" w:line="408" w:lineRule="exact"/>
        <w:ind w:left="0" w:right="0" w:firstLine="576"/>
        <w:jc w:val="left"/>
      </w:pPr>
      <w:r>
        <w:rPr/>
        <w:t xml:space="preserve">(a) Any violation of this chapter;</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Conviction of a gross misdemeanor involving dishonesty or financial misconduct or a felony after obtaining a license; or</w:t>
      </w:r>
    </w:p>
    <w:p>
      <w:pPr>
        <w:spacing w:before="0" w:after="0" w:line="408" w:lineRule="exact"/>
        <w:ind w:left="0" w:right="0" w:firstLine="576"/>
        <w:jc w:val="left"/>
      </w:pPr>
      <w:r>
        <w:rPr/>
        <w:t xml:space="preserve">(d) Failure to comply with any directive or order of the director.</w:t>
      </w:r>
    </w:p>
    <w:p>
      <w:pPr>
        <w:spacing w:before="0" w:after="0" w:line="408" w:lineRule="exact"/>
        <w:ind w:left="0" w:right="0" w:firstLine="576"/>
        <w:jc w:val="left"/>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spacing w:before="0" w:after="0" w:line="408" w:lineRule="exact"/>
        <w:ind w:left="0" w:right="0" w:firstLine="576"/>
        <w:jc w:val="left"/>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spacing w:before="0" w:after="0" w:line="408" w:lineRule="exact"/>
        <w:ind w:left="0" w:right="0" w:firstLine="576"/>
        <w:jc w:val="left"/>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spacing w:before="0" w:after="0" w:line="408" w:lineRule="exact"/>
        <w:ind w:left="0" w:right="0" w:firstLine="576"/>
        <w:jc w:val="left"/>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spacing w:before="0" w:after="0" w:line="408" w:lineRule="exact"/>
        <w:ind w:left="0" w:right="0" w:firstLine="576"/>
        <w:jc w:val="left"/>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spacing w:before="0" w:after="0" w:line="408" w:lineRule="exact"/>
        <w:ind w:left="0" w:right="0" w:firstLine="576"/>
        <w:jc w:val="left"/>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spacing w:before="0" w:after="0" w:line="408" w:lineRule="exact"/>
        <w:ind w:left="0" w:right="0" w:firstLine="576"/>
        <w:jc w:val="left"/>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spacing w:before="0" w:after="0" w:line="408" w:lineRule="exact"/>
        <w:ind w:left="0" w:right="0" w:firstLine="576"/>
        <w:jc w:val="left"/>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spacing w:before="0" w:after="0" w:line="408" w:lineRule="exact"/>
        <w:ind w:left="0" w:right="0" w:firstLine="576"/>
        <w:jc w:val="left"/>
      </w:pPr>
      <w:r>
        <w:rPr/>
        <w:t xml:space="preserve">(1) An annual assessment paid by each licensee on or before a date specified by rule;</w:t>
      </w:r>
    </w:p>
    <w:p>
      <w:pPr>
        <w:spacing w:before="0" w:after="0" w:line="408" w:lineRule="exact"/>
        <w:ind w:left="0" w:right="0" w:firstLine="576"/>
        <w:jc w:val="left"/>
      </w:pPr>
      <w:r>
        <w:rPr/>
        <w:t xml:space="preserve">(2) An investigation fee to cover the costs of any investigation of the books and records of a licensee or other person subject to this chapter; and</w:t>
      </w:r>
    </w:p>
    <w:p>
      <w:pPr>
        <w:spacing w:before="0" w:after="0" w:line="408" w:lineRule="exact"/>
        <w:ind w:left="0" w:right="0" w:firstLine="576"/>
        <w:jc w:val="left"/>
      </w:pPr>
      <w:r>
        <w:rPr/>
        <w:t xml:space="preserve">(3) An application fee to cover the costs of processing applications made to the director under this chapter.</w:t>
      </w:r>
    </w:p>
    <w:p>
      <w:pPr>
        <w:spacing w:before="0" w:after="0" w:line="408" w:lineRule="exact"/>
        <w:ind w:left="0" w:right="0" w:firstLine="576"/>
        <w:jc w:val="left"/>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spacing w:before="0" w:after="0" w:line="408" w:lineRule="exact"/>
        <w:ind w:left="0" w:right="0" w:firstLine="576"/>
        <w:jc w:val="left"/>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spacing w:before="0" w:after="0" w:line="408" w:lineRule="exact"/>
        <w:ind w:left="0" w:right="0" w:firstLine="576"/>
        <w:jc w:val="left"/>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spacing w:before="0" w:after="0" w:line="408" w:lineRule="exact"/>
        <w:ind w:left="0" w:right="0" w:firstLine="576"/>
        <w:jc w:val="left"/>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spacing w:before="0" w:after="0" w:line="408" w:lineRule="exact"/>
        <w:ind w:left="0" w:right="0" w:firstLine="576"/>
        <w:jc w:val="left"/>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spacing w:before="0" w:after="0" w:line="408" w:lineRule="exact"/>
        <w:ind w:left="0" w:right="0" w:firstLine="576"/>
        <w:jc w:val="left"/>
      </w:pPr>
      <w:r>
        <w:rPr/>
        <w:t xml:space="preserve">(i) An independent credit report obtained from a consumer reporting agency described in section 603(p) of the federal fair credit reporting act; and</w:t>
      </w:r>
    </w:p>
    <w:p>
      <w:pPr>
        <w:spacing w:before="0" w:after="0" w:line="408" w:lineRule="exact"/>
        <w:ind w:left="0" w:right="0" w:firstLine="576"/>
        <w:jc w:val="left"/>
      </w:pPr>
      <w:r>
        <w:rPr/>
        <w:t xml:space="preserve">(ii) Information related to any administrative, civil, or criminal findings by any governmental jurisdiction.</w:t>
      </w:r>
    </w:p>
    <w:p>
      <w:pPr>
        <w:spacing w:before="0" w:after="0" w:line="408" w:lineRule="exact"/>
        <w:ind w:left="0" w:right="0" w:firstLine="576"/>
        <w:jc w:val="left"/>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spacing w:before="0" w:after="0" w:line="408" w:lineRule="exact"/>
        <w:ind w:left="0" w:right="0" w:firstLine="576"/>
        <w:jc w:val="left"/>
      </w:pPr>
      <w:r>
        <w:rPr/>
        <w:t xml:space="preserve">(4) The director must establish by rule procedures for accepting and processing incomplete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spacing w:before="0" w:after="0" w:line="408" w:lineRule="exact"/>
        <w:ind w:left="0" w:right="0" w:firstLine="576"/>
        <w:jc w:val="left"/>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"Applicant" means a person applying for a license under this chapter.</w:t>
      </w:r>
    </w:p>
    <w:p>
      <w:pPr>
        <w:spacing w:before="0" w:after="0" w:line="408" w:lineRule="exact"/>
        <w:ind w:left="0" w:right="0" w:firstLine="576"/>
        <w:jc w:val="left"/>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(4)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(8)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(9) "License" means a single license issued under the authority of this chapter </w:t>
      </w:r>
      <w:r>
        <w:t>((</w:t>
      </w:r>
      <w:r>
        <w:rPr>
          <w:strike/>
        </w:rPr>
        <w:t xml:space="preserve">with respect to a single place of business</w:t>
      </w:r>
      <w:r>
        <w:t>))</w:t>
      </w:r>
      <w:r>
        <w:rPr/>
        <w:t xml:space="preserve">.</w:t>
      </w:r>
    </w:p>
    <w:p>
      <w:pPr>
        <w:spacing w:before="0" w:after="0" w:line="408" w:lineRule="exact"/>
        <w:ind w:left="0" w:right="0" w:firstLine="576"/>
        <w:jc w:val="left"/>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"Loan" means a </w:t>
      </w:r>
      <w:r>
        <w:rPr>
          <w:u w:val="single"/>
        </w:rPr>
        <w:t xml:space="preserve">transfer of a</w:t>
      </w:r>
      <w:r>
        <w:rPr/>
        <w:t xml:space="preserve"> sum of money </w:t>
      </w:r>
      <w:r>
        <w:t>((</w:t>
      </w:r>
      <w:r>
        <w:rPr>
          <w:strike/>
        </w:rPr>
        <w:t xml:space="preserve">lent at interest or for a fee or other charge</w:t>
      </w:r>
      <w:r>
        <w:t>))</w:t>
      </w:r>
      <w:r>
        <w:rPr>
          <w:u w:val="single"/>
        </w:rPr>
        <w:t xml:space="preserve">with an expectation of repayment of an amount in excess of the amount transferred</w:t>
      </w:r>
      <w:r>
        <w:rPr/>
        <w:t xml:space="preserv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"Making a loan" means advancing, offering to advance, or making a commitment to advance funds to a borrower for a loan.</w:t>
      </w:r>
    </w:p>
    <w:p>
      <w:pPr>
        <w:spacing w:before="0" w:after="0" w:line="408" w:lineRule="exact"/>
        <w:ind w:left="0" w:right="0" w:firstLine="576"/>
        <w:jc w:val="left"/>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spacing w:before="0" w:after="0" w:line="408" w:lineRule="exact"/>
        <w:ind w:left="0" w:right="0" w:firstLine="576"/>
        <w:jc w:val="left"/>
      </w:pPr>
      <w:r>
        <w:rPr/>
        <w:t xml:space="preserve">(17) "Officer" means an official appointed by the company for the purpose of making business decisions or corporate decisions.</w:t>
      </w:r>
    </w:p>
    <w:p>
      <w:pPr>
        <w:spacing w:before="0" w:after="0" w:line="408" w:lineRule="exact"/>
        <w:ind w:left="0" w:right="0" w:firstLine="576"/>
        <w:jc w:val="left"/>
      </w:pPr>
      <w:r>
        <w:rPr/>
        <w:t xml:space="preserve">(18)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spacing w:before="0" w:after="0" w:line="408" w:lineRule="exact"/>
        <w:ind w:left="0" w:right="0" w:firstLine="576"/>
        <w:jc w:val="left"/>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spacing w:before="0" w:after="0" w:line="408" w:lineRule="exact"/>
        <w:ind w:left="0" w:right="0" w:firstLine="576"/>
        <w:jc w:val="left"/>
      </w:pPr>
      <w:r>
        <w:rPr/>
        <w:t xml:space="preserve">(24)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(25) "Senior officer" means an officer of a licensee at the vice president level or above.</w:t>
      </w:r>
    </w:p>
    <w:p>
      <w:pPr>
        <w:spacing w:before="0" w:after="0" w:line="408" w:lineRule="exact"/>
        <w:ind w:left="0" w:right="0" w:firstLine="576"/>
        <w:jc w:val="left"/>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(29)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u w:val="single"/>
        </w:rPr>
        <w:t xml:space="preserve">(32)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u w:val="single"/>
        </w:rPr>
        <w:t xml:space="preserve">(33) "Department" means the state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spacing w:before="0" w:after="0" w:line="408" w:lineRule="exact"/>
        <w:ind w:left="0" w:right="0" w:firstLine="576"/>
        <w:jc w:val="left"/>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u w:val="single"/>
        </w:rPr>
        <w:t xml:space="preserve">(g)</w:t>
      </w:r>
      <w:r>
        <w:rPr/>
        <w:t xml:space="preserve">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t>((</w:t>
      </w:r>
      <w:r>
        <w:rPr>
          <w:strike/>
        </w:rPr>
        <w:t xml:space="preserve">(g)</w:t>
      </w:r>
      <w:r>
        <w:t>))</w:t>
      </w:r>
      <w:r>
        <w:rPr>
          <w:u w:val="single"/>
        </w:rPr>
        <w:t xml:space="preserve">(h)</w:t>
      </w:r>
      <w:r>
        <w:rPr/>
        <w:t xml:space="preserve"> Entities making loans under chapter 43.185 RCW (housing trust fund);</w:t>
      </w:r>
    </w:p>
    <w:p>
      <w:pPr>
        <w:spacing w:before="0" w:after="0" w:line="408" w:lineRule="exact"/>
        <w:ind w:left="0" w:right="0" w:firstLine="576"/>
        <w:jc w:val="left"/>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t>((</w:t>
      </w:r>
      <w:r>
        <w:rPr>
          <w:strike/>
        </w:rPr>
        <w:t xml:space="preserve">(j)</w:t>
      </w:r>
      <w:r>
        <w:t>))</w:t>
      </w:r>
      <w:r>
        <w:rPr>
          <w:u w:val="single"/>
        </w:rPr>
        <w:t xml:space="preserve">(k)</w:t>
      </w:r>
      <w:r>
        <w:rPr/>
        <w:t xml:space="preserve"> Entities making loans which are not residential mortgage loans under a credit card plan;</w:t>
      </w:r>
    </w:p>
    <w:p>
      <w:pPr>
        <w:spacing w:before="0" w:after="0" w:line="408" w:lineRule="exact"/>
        <w:ind w:left="0" w:right="0" w:firstLine="576"/>
        <w:jc w:val="left"/>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spacing w:before="0" w:after="0" w:line="408" w:lineRule="exact"/>
        <w:ind w:left="0" w:right="0" w:firstLine="576"/>
        <w:jc w:val="left"/>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u w:val="single"/>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spacing w:before="0" w:after="0" w:line="408" w:lineRule="exact"/>
        <w:ind w:left="0" w:right="0" w:firstLine="576"/>
        <w:jc w:val="left"/>
      </w:pP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spacing w:before="0" w:after="0" w:line="408" w:lineRule="exact"/>
        <w:ind w:left="0" w:right="0" w:firstLine="576"/>
        <w:jc w:val="left"/>
      </w:pPr>
      <w:r>
        <w:rPr/>
        <w:t xml:space="preserve">(11)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(12) Advertise any rate of interest without conspicuously disclosing the annual percentage rate implied by that rate of interest;</w:t>
      </w:r>
    </w:p>
    <w:p>
      <w:pPr>
        <w:spacing w:before="0" w:after="0" w:line="408" w:lineRule="exact"/>
        <w:ind w:left="0" w:right="0" w:firstLine="576"/>
        <w:jc w:val="left"/>
      </w:pPr>
      <w:r>
        <w:rPr/>
        <w:t xml:space="preserve">(13) Violate any applicable state or federal law relating to the activities governed by this chapter; or</w:t>
      </w:r>
    </w:p>
    <w:p>
      <w:pPr>
        <w:spacing w:before="0" w:after="0" w:line="408" w:lineRule="exact"/>
        <w:ind w:left="0" w:right="0" w:firstLine="576"/>
        <w:jc w:val="left"/>
      </w:pPr>
      <w:r>
        <w:rPr/>
        <w:t xml:space="preserve">(14) Make </w:t>
      </w:r>
      <w:r>
        <w:rPr>
          <w:u w:val="single"/>
        </w:rPr>
        <w:t xml:space="preserve">or originate</w:t>
      </w:r>
      <w:r>
        <w:rPr/>
        <w:t xml:space="preserve"> loans from any unlicensed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spacing w:before="0" w:after="0" w:line="408" w:lineRule="exact"/>
        <w:ind w:left="0" w:right="0" w:firstLine="576"/>
        <w:jc w:val="left"/>
      </w:pPr>
      <w:r>
        <w:rPr/>
        <w:t xml:space="preserve">(1) Application for a license under this chapter must be made to the nationwide mortgage licensing system and registry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w:t>
      </w:r>
      <w:r>
        <w:rPr>
          <w:u w:val="single"/>
        </w:rPr>
        <w:t xml:space="preserve">, limited liability company,</w:t>
      </w:r>
      <w:r>
        <w:rPr/>
        <w:t xml:space="preserve">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0" w:after="0" w:line="408" w:lineRule="exact"/>
        <w:ind w:left="0" w:right="0" w:firstLine="576"/>
        <w:jc w:val="left"/>
      </w:pPr>
      <w:r>
        <w:rPr>
          <w:u w:val="single"/>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spacing w:before="0" w:after="0" w:line="408" w:lineRule="exact"/>
        <w:ind w:left="0" w:right="0" w:firstLine="576"/>
        <w:jc w:val="left"/>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w:t>
      </w:r>
      <w:r>
        <w:t>((</w:t>
      </w:r>
      <w:r>
        <w:rPr>
          <w:strike/>
        </w:rPr>
        <w:t xml:space="preserve">or</w:t>
      </w:r>
      <w:r>
        <w:t>))</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spacing w:before="0" w:after="0" w:line="408" w:lineRule="exact"/>
        <w:ind w:left="0" w:right="0" w:firstLine="576"/>
        <w:jc w:val="left"/>
      </w:pPr>
      <w:r>
        <w:rPr>
          <w:u w:val="single"/>
        </w:rPr>
        <w:t xml:space="preserve">(d) The licensee failed to comply with any directive, order, or subpoena issued by the director under this chapter</w:t>
      </w:r>
      <w:r>
        <w:rPr/>
        <w:t xml:space="preserve">.</w:t>
      </w:r>
    </w:p>
    <w:p>
      <w:pPr>
        <w:spacing w:before="0" w:after="0" w:line="408" w:lineRule="exact"/>
        <w:ind w:left="0" w:right="0" w:firstLine="0"/>
        <w:jc w:val="left"/>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w:t>
      </w:r>
      <w:r>
        <w:t>((</w:t>
      </w:r>
      <w:r>
        <w:rPr>
          <w:strike/>
        </w:rPr>
        <w:t xml:space="preserve">or</w:t>
      </w:r>
      <w:r>
        <w:t>))</w:t>
      </w:r>
    </w:p>
    <w:p>
      <w:pPr>
        <w:spacing w:before="0" w:after="0" w:line="408" w:lineRule="exact"/>
        <w:ind w:left="0" w:right="0" w:firstLine="576"/>
        <w:jc w:val="left"/>
      </w:pPr>
      <w:r>
        <w:rPr/>
        <w:t xml:space="preserve">(c) Make a refund or restitution to a borrower or other person who is damaged as a result of a violation of this chapter</w:t>
      </w:r>
      <w:r>
        <w:rPr>
          <w:u w:val="single"/>
        </w:rPr>
        <w:t xml:space="preserve">;</w:t>
      </w:r>
    </w:p>
    <w:p>
      <w:pPr>
        <w:spacing w:before="0" w:after="0" w:line="408" w:lineRule="exact"/>
        <w:ind w:left="0" w:right="0" w:firstLine="576"/>
        <w:jc w:val="left"/>
      </w:pPr>
      <w:r>
        <w:rPr>
          <w:u w:val="single"/>
        </w:rPr>
        <w:t xml:space="preserve">(d) Refund all fees received through any violation of this chapter</w:t>
      </w:r>
      <w:r>
        <w:rPr/>
        <w:t xml:space="preserve">.</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or residential mortgage loan servicing,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spacing w:before="0" w:after="0" w:line="408" w:lineRule="exact"/>
        <w:ind w:left="0" w:right="0" w:firstLine="576"/>
        <w:jc w:val="left"/>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spacing w:before="0" w:after="0" w:line="408" w:lineRule="exact"/>
        <w:ind w:left="0" w:right="0" w:firstLine="576"/>
        <w:jc w:val="left"/>
      </w:pPr>
      <w:r>
        <w:rPr/>
        <w:t xml:space="preserve">(3) If a licensee's liquidity, operating reserves, or tangible net worth fall below the amount required under subsection (1) or (2) of this section, the director or the director's designee may initiate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loan servicer.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spacing w:before="0" w:after="0" w:line="408" w:lineRule="exact"/>
        <w:ind w:left="0" w:right="0" w:firstLine="576"/>
        <w:jc w:val="left"/>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spacing w:before="0" w:after="0" w:line="408" w:lineRule="exact"/>
        <w:ind w:left="0" w:right="0" w:firstLine="576"/>
        <w:jc w:val="left"/>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spacing w:before="0" w:after="0" w:line="408" w:lineRule="exact"/>
        <w:ind w:left="0" w:right="0" w:firstLine="576"/>
        <w:jc w:val="left"/>
      </w:pPr>
      <w:r>
        <w:rPr/>
        <w:t xml:space="preserve">The following are exempt from licensing as mortgage loan originators under this chapter:</w:t>
      </w:r>
    </w:p>
    <w:p>
      <w:pPr>
        <w:spacing w:before="0" w:after="0" w:line="408" w:lineRule="exact"/>
        <w:ind w:left="0" w:right="0" w:firstLine="576"/>
        <w:jc w:val="left"/>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spacing w:before="0" w:after="0" w:line="408" w:lineRule="exact"/>
        <w:ind w:left="0" w:right="0" w:firstLine="576"/>
        <w:jc w:val="left"/>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spacing w:before="0" w:after="0" w:line="408" w:lineRule="exact"/>
        <w:ind w:left="0" w:right="0" w:firstLine="576"/>
        <w:jc w:val="left"/>
      </w:pPr>
      <w:r>
        <w:rPr/>
        <w:t xml:space="preserve">(3) Any individual who offers or negotiates terms of a residential mortgage loan with or on behalf of an immediate family member; or</w:t>
      </w:r>
    </w:p>
    <w:p>
      <w:pPr>
        <w:spacing w:before="0" w:after="0" w:line="408" w:lineRule="exact"/>
        <w:ind w:left="0" w:right="0" w:firstLine="576"/>
        <w:jc w:val="left"/>
      </w:pPr>
      <w:r>
        <w:rPr/>
        <w:t xml:space="preserve">(4) Any individual who offers or negotiates terms of a residential mortgage loan secured by a dwelling that served as the individual's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spacing w:before="0" w:after="0" w:line="408" w:lineRule="exact"/>
        <w:ind w:left="0" w:right="0" w:firstLine="576"/>
        <w:jc w:val="left"/>
      </w:pPr>
      <w:r>
        <w:rPr/>
        <w:t xml:space="preserve">(a) The applicant has paid the required license fees;</w:t>
      </w:r>
    </w:p>
    <w:p>
      <w:pPr>
        <w:spacing w:before="0" w:after="0" w:line="408" w:lineRule="exact"/>
        <w:ind w:left="0" w:right="0" w:firstLine="576"/>
        <w:jc w:val="left"/>
      </w:pPr>
      <w:r>
        <w:rPr/>
        <w:t xml:space="preserve">(b) The applicant has met the requirements of this chapter;</w:t>
      </w:r>
    </w:p>
    <w:p>
      <w:pPr>
        <w:spacing w:before="0" w:after="0" w:line="408" w:lineRule="exact"/>
        <w:ind w:left="0" w:right="0" w:firstLine="576"/>
        <w:jc w:val="left"/>
      </w:pPr>
      <w:r>
        <w:rPr/>
        <w:t xml:space="preserve">(c) The applicant has never had a mortgage loan originator license revoked in any governmental jurisdiction, except that, for the purposes of this subsection, a subsequent formal vacation of such revocation is not a revocation;</w:t>
      </w:r>
    </w:p>
    <w:p>
      <w:pPr>
        <w:spacing w:before="0" w:after="0" w:line="408" w:lineRule="exact"/>
        <w:ind w:left="0" w:right="0" w:firstLine="576"/>
        <w:jc w:val="left"/>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spacing w:before="0" w:after="0" w:line="408" w:lineRule="exact"/>
        <w:ind w:left="0" w:right="0" w:firstLine="576"/>
        <w:jc w:val="left"/>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spacing w:before="0" w:after="0" w:line="408" w:lineRule="exact"/>
        <w:ind w:left="0" w:right="0" w:firstLine="576"/>
        <w:jc w:val="left"/>
      </w:pPr>
      <w:r>
        <w:rPr/>
        <w:t xml:space="preserve">(f) The applicant has completed the prelicensing education requirement as required by this chapter;</w:t>
      </w:r>
    </w:p>
    <w:p>
      <w:pPr>
        <w:spacing w:before="0" w:after="0" w:line="408" w:lineRule="exact"/>
        <w:ind w:left="0" w:right="0" w:firstLine="576"/>
        <w:jc w:val="left"/>
      </w:pPr>
      <w:r>
        <w:rPr/>
        <w:t xml:space="preserve">(g) The applicant has passed a written test that meets the test requirement as required by this chapter;</w:t>
      </w:r>
    </w:p>
    <w:p>
      <w:pPr>
        <w:spacing w:before="0" w:after="0" w:line="408" w:lineRule="exact"/>
        <w:ind w:left="0" w:right="0" w:firstLine="576"/>
        <w:jc w:val="left"/>
      </w:pPr>
      <w:r>
        <w:rPr/>
        <w:t xml:space="preserve">(h) The consumer loan licensee that the applicant works for has met the surety bond requirement as required by this chapter;</w:t>
      </w:r>
    </w:p>
    <w:p>
      <w:pPr>
        <w:spacing w:before="0" w:after="0" w:line="408" w:lineRule="exact"/>
        <w:ind w:left="0" w:right="0" w:firstLine="576"/>
        <w:jc w:val="left"/>
      </w:pPr>
      <w:r>
        <w:rPr/>
        <w:t xml:space="preserve">(i) The applicant has not been found to be in violation of this chapter or rules adopted under this chapter;</w:t>
      </w:r>
    </w:p>
    <w:p>
      <w:pPr>
        <w:spacing w:before="0" w:after="0" w:line="408" w:lineRule="exact"/>
        <w:ind w:left="0" w:right="0" w:firstLine="576"/>
        <w:jc w:val="left"/>
      </w:pPr>
      <w:r>
        <w:rPr/>
        <w:t xml:space="preserve">(j) The mortgage loan originator licensee has completed, during the calendar year preceding a licensee's annual license renewal date, continuing education as required by this chapter.</w:t>
      </w:r>
    </w:p>
    <w:p>
      <w:pPr>
        <w:spacing w:before="0" w:after="0" w:line="408" w:lineRule="exact"/>
        <w:ind w:left="0" w:right="0" w:firstLine="576"/>
        <w:jc w:val="left"/>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spacing w:before="0" w:after="0" w:line="408" w:lineRule="exact"/>
        <w:ind w:left="0" w:right="0" w:firstLine="576"/>
        <w:jc w:val="left"/>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spacing w:before="0" w:after="0" w:line="408" w:lineRule="exact"/>
        <w:ind w:left="0" w:right="0" w:firstLine="576"/>
        <w:jc w:val="left"/>
      </w:pPr>
      <w:r>
        <w:rPr/>
        <w:t xml:space="preserve">(1) A residential mortgage loan servicer must comply with the following requirements:</w:t>
      </w:r>
    </w:p>
    <w:p>
      <w:pPr>
        <w:spacing w:before="0" w:after="0" w:line="408" w:lineRule="exact"/>
        <w:ind w:left="0" w:right="0" w:firstLine="576"/>
        <w:jc w:val="left"/>
      </w:pPr>
      <w:r>
        <w:rPr/>
        <w:t xml:space="preserve">(a) </w:t>
      </w:r>
      <w:r>
        <w:t>((</w:t>
      </w:r>
      <w:r>
        <w:rPr>
          <w:strike/>
        </w:rPr>
        <w:t xml:space="preserve">The requirements of chapter 19.148 RCW;</w:t>
      </w:r>
    </w:p>
    <w:p>
      <w:pPr>
        <w:spacing w:before="0" w:after="0" w:line="408" w:lineRule="exact"/>
        <w:ind w:left="0" w:right="0" w:firstLine="576"/>
        <w:jc w:val="left"/>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spacing w:before="0" w:after="0" w:line="408" w:lineRule="exact"/>
        <w:ind w:left="0" w:right="0" w:firstLine="576"/>
        <w:jc w:val="left"/>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spacing w:before="0" w:after="0" w:line="408" w:lineRule="exact"/>
        <w:ind w:left="0" w:right="0" w:firstLine="576"/>
        <w:jc w:val="left"/>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spacing w:before="0" w:after="0" w:line="408" w:lineRule="exact"/>
        <w:ind w:left="0" w:right="0" w:firstLine="576"/>
        <w:jc w:val="left"/>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residential mortgage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spacing w:before="0" w:after="0" w:line="408" w:lineRule="exact"/>
        <w:ind w:left="0" w:right="0" w:firstLine="576"/>
        <w:jc w:val="left"/>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spacing w:before="0" w:after="0" w:line="408" w:lineRule="exact"/>
        <w:ind w:left="0" w:right="0" w:firstLine="576"/>
        <w:jc w:val="left"/>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spacing w:before="0" w:after="0" w:line="408" w:lineRule="exact"/>
        <w:ind w:left="0" w:right="0" w:firstLine="576"/>
        <w:jc w:val="left"/>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NumType w:start="1"/>
      <w:footerReference xmlns:r="http://schemas.openxmlformats.org/officeDocument/2006/relationships" r:id="R413a7150e70f4b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89d263eb244947" /><Relationship Type="http://schemas.openxmlformats.org/officeDocument/2006/relationships/footer" Target="/word/footer.xml" Id="R413a7150e70f4b2d" /></Relationships>
</file>