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e61b9ddefe43cf" /></Relationships>
</file>

<file path=word/document.xml><?xml version="1.0" encoding="utf-8"?>
<w:document xmlns:w="http://schemas.openxmlformats.org/wordprocessingml/2006/main">
  <w:body>
    <w:p>
      <w:r>
        <w:t>S-0074.2</w:t>
      </w:r>
    </w:p>
    <w:p>
      <w:pPr>
        <w:jc w:val="center"/>
      </w:pPr>
      <w:r>
        <w:t>_______________________________________________</w:t>
      </w:r>
    </w:p>
    <w:p/>
    <w:p>
      <w:pPr>
        <w:jc w:val="center"/>
      </w:pPr>
      <w:r>
        <w:rPr>
          <w:b/>
        </w:rPr>
        <w:t>SENATE BILL 5964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and Liias</w:t>
      </w:r>
    </w:p>
    <w:p/>
    <w:p>
      <w:r>
        <w:rPr>
          <w:t xml:space="preserve">Read first time 02/13/15.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infill development; and amending RCW 43.21C.229.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2012 1st sp.s. c 1 s 304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w:t>
      </w:r>
      <w:r>
        <w:t>((</w:t>
      </w:r>
      <w:r>
        <w:rPr>
          <w:strike/>
        </w:rPr>
        <w:t xml:space="preserve">and</w:t>
      </w:r>
      <w:r>
        <w:t>))</w:t>
      </w:r>
    </w:p>
    <w:p>
      <w:pPr>
        <w:spacing w:before="0" w:after="0" w:line="408" w:lineRule="exact"/>
        <w:ind w:left="0" w:right="0" w:firstLine="576"/>
        <w:jc w:val="left"/>
      </w:pPr>
      <w:r>
        <w:rPr/>
        <w:t xml:space="preserve">(d) </w:t>
      </w:r>
      <w:r>
        <w:rPr>
          <w:u w:val="single"/>
        </w:rPr>
        <w:t xml:space="preserve">The action is a short plat or short subdivision approved under RCW 58.17.060; or</w:t>
      </w:r>
    </w:p>
    <w:p>
      <w:pPr>
        <w:spacing w:before="0" w:after="0" w:line="408" w:lineRule="exact"/>
        <w:ind w:left="0" w:right="0" w:firstLine="576"/>
        <w:jc w:val="left"/>
      </w:pPr>
      <w:r>
        <w:rPr>
          <w:u w:val="single"/>
        </w:rPr>
        <w:t xml:space="preserve">(e)</w:t>
      </w:r>
      <w:r>
        <w:rPr/>
        <w:t xml:space="preserve">(i)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r>
        <w:rPr>
          <w:u w:val="single"/>
        </w:rPr>
        <w:t xml:space="preserve">, except that minor actions that are four dwelling units or less, excavation of five hundred cubic yards of dirt or less, or four lot short plats or less, are exempt</w:t>
      </w:r>
      <w:r>
        <w:rPr/>
        <w:t xml:space="preserve">.</w:t>
      </w:r>
    </w:p>
    <w:p/>
    <w:p>
      <w:pPr>
        <w:jc w:val="center"/>
      </w:pPr>
      <w:r>
        <w:rPr>
          <w:b/>
        </w:rPr>
        <w:t>--- END ---</w:t>
      </w:r>
    </w:p>
    <w:sectPr>
      <w:pgNumType w:start="1"/>
      <w:footerReference xmlns:r="http://schemas.openxmlformats.org/officeDocument/2006/relationships" r:id="Re60a929b777f44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73d54344e46d9" /><Relationship Type="http://schemas.openxmlformats.org/officeDocument/2006/relationships/footer" Target="/word/footer.xml" Id="Re60a929b777f4431" /></Relationships>
</file>