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f62a890fe4cf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6284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14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Veto Override 2016 1st Special Session</w:t>
      </w:r>
    </w:p>
    <w:p>
      <w:pPr>
        <w:jc w:val="center"/>
        <w:spacing w:before="480" w:after="0" w:line="240"/>
      </w:pPr>
      <w:r>
        <w:rPr/>
        <w:t xml:space="preserve">MULTIPURPOSE FIRE SPRINKLER SYSTEMS--WATER-SEWER DISTRICT PROHIBITIONS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6/28/2016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9,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6284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Vetoed March 10, 2016 10:17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30,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6284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Veto Override 2016 1st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Senate Government Operations &amp; Security (originally sponsored by Senators Takko and Roach)</w:t>
      </w:r>
    </w:p>
    <w:p/>
    <w:p>
      <w:r>
        <w:rPr>
          <w:t xml:space="preserve">READ FIRST TIME 01/29/16.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water-sewer districts from prohibiting multipurpose fire sprinkler systems; and adding a new section to chapter 57.02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57</w:t>
      </w:r>
      <w:r>
        <w:rPr/>
        <w:t xml:space="preserve">.</w:t>
      </w:r>
      <w:r>
        <w:t xml:space="preserve">02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water-sewer district may not prohibit the use of multipurpose fire sprinkler systems that are part of a structure's plumbing system for single-family homes and townhouses as defined by the state residential building code or require a separate water meter or backflow preventer for the multipurpose fire sprinkler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"multipurpose fire sprinkler system" means a fire sprinkler system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supplied only by the purveyor's water;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Does not have a fire department pumper connection;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constructed of approved potable water piping and materials to which sprinkler heads are attached;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Terminates at a connection to a toilet or other plumbing fixture to prevent stagnant water.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9,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Vetoed by the Governor March 10,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30, 2016.</w:t>
      </w:r>
    </w:p>
    <w:sectPr>
      <w:pgNumType w:start="1"/>
      <w:footerReference xmlns:r="http://schemas.openxmlformats.org/officeDocument/2006/relationships" r:id="R2636a820d18645b0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6284.SL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0b2f914bb4d54" /><Relationship Type="http://schemas.openxmlformats.org/officeDocument/2006/relationships/footer" Target="/word/footer.xml" Id="R2636a820d18645b0" /></Relationships>
</file>