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8756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86023">
            <w:t>1237.E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8602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86023">
            <w:t>STEE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86023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86023">
            <w:t>030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8756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86023">
            <w:rPr>
              <w:b/>
              <w:u w:val="single"/>
            </w:rPr>
            <w:t>EHB 1237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8602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697</w:t>
          </w:r>
        </w:sdtContent>
      </w:sdt>
    </w:p>
    <w:p w:rsidR="00DF5D0E" w:rsidP="00605C39" w:rsidRDefault="0048756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86023">
            <w:rPr>
              <w:sz w:val="22"/>
            </w:rPr>
            <w:t>By Representative Steele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8602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3701DE" w:rsidP="003701DE" w:rsidRDefault="00DE256E">
      <w:pPr>
        <w:pStyle w:val="Page"/>
      </w:pPr>
      <w:bookmarkStart w:name="StartOfAmendmentBody" w:id="1"/>
      <w:bookmarkEnd w:id="1"/>
      <w:permStart w:edGrp="everyone" w:id="1104694068"/>
      <w:r>
        <w:tab/>
      </w:r>
      <w:r w:rsidR="00C86023">
        <w:t xml:space="preserve">On page </w:t>
      </w:r>
      <w:r w:rsidR="003701DE">
        <w:t xml:space="preserve">1, line 17, after </w:t>
      </w:r>
      <w:r w:rsidRPr="00C53616" w:rsidR="003701DE">
        <w:t>"</w:t>
      </w:r>
      <w:r w:rsidRPr="00C53616" w:rsidR="003701DE">
        <w:rPr>
          <w:u w:val="single"/>
        </w:rPr>
        <w:t>(2)</w:t>
      </w:r>
      <w:r w:rsidR="003701DE">
        <w:t>"</w:t>
      </w:r>
      <w:r w:rsidR="003701DE">
        <w:tab/>
        <w:t xml:space="preserve">insert </w:t>
      </w:r>
      <w:r w:rsidRPr="00C53616" w:rsidR="003701DE">
        <w:t>"</w:t>
      </w:r>
      <w:r w:rsidRPr="00C53616" w:rsidR="003701DE">
        <w:rPr>
          <w:u w:val="single"/>
        </w:rPr>
        <w:t>(a)</w:t>
      </w:r>
      <w:r w:rsidR="003701DE">
        <w:t>"</w:t>
      </w:r>
    </w:p>
    <w:p w:rsidR="003701DE" w:rsidP="003701DE" w:rsidRDefault="003701DE">
      <w:pPr>
        <w:pStyle w:val="Page"/>
      </w:pPr>
    </w:p>
    <w:p w:rsidR="003701DE" w:rsidP="003701DE" w:rsidRDefault="003701DE">
      <w:pPr>
        <w:pStyle w:val="Page"/>
      </w:pPr>
      <w:r>
        <w:tab/>
        <w:t>On page 2, beginning on line 6, after "provision." strike all material through "</w:t>
      </w:r>
      <w:r w:rsidRPr="00C53616">
        <w:rPr>
          <w:u w:val="single"/>
        </w:rPr>
        <w:t>legislature.</w:t>
      </w:r>
      <w:r>
        <w:t>" on line 8 and insert the following:</w:t>
      </w:r>
    </w:p>
    <w:p w:rsidRPr="00C53616" w:rsidR="003701DE" w:rsidP="003701DE" w:rsidRDefault="003701DE">
      <w:pPr>
        <w:pStyle w:val="Page"/>
        <w:rPr>
          <w:u w:val="single"/>
        </w:rPr>
      </w:pPr>
      <w:r>
        <w:tab/>
        <w:t>"</w:t>
      </w:r>
      <w:r>
        <w:rPr>
          <w:u w:val="single"/>
        </w:rPr>
        <w:t>(b) O</w:t>
      </w:r>
      <w:r w:rsidRPr="00C53616">
        <w:rPr>
          <w:u w:val="single"/>
        </w:rPr>
        <w:t xml:space="preserve">nce the legislature fully funds the cost-of-living increases required by </w:t>
      </w:r>
      <w:r>
        <w:rPr>
          <w:u w:val="single"/>
        </w:rPr>
        <w:t xml:space="preserve">RCW </w:t>
      </w:r>
      <w:r w:rsidRPr="00C53616">
        <w:rPr>
          <w:u w:val="single"/>
        </w:rPr>
        <w:t>28B.50.465, and if the board of trustees receives a net increase in state operating funds from the previous fiscal year, a board of trustees may provide additional compensation to academic employees that exceeds that provided by the legislature</w:t>
      </w:r>
      <w:r>
        <w:rPr>
          <w:u w:val="single"/>
        </w:rPr>
        <w:t>.  The additional compensation must come</w:t>
      </w:r>
      <w:r w:rsidRPr="00C53616">
        <w:rPr>
          <w:u w:val="single"/>
        </w:rPr>
        <w:t xml:space="preserve"> from the following sources:</w:t>
      </w:r>
    </w:p>
    <w:p w:rsidRPr="00C53616" w:rsidR="003701DE" w:rsidP="003701DE" w:rsidRDefault="003701DE">
      <w:pPr>
        <w:pStyle w:val="RCWSLText"/>
        <w:rPr>
          <w:u w:val="single"/>
        </w:rPr>
      </w:pPr>
      <w:r w:rsidRPr="00C53616">
        <w:tab/>
      </w:r>
      <w:r w:rsidRPr="00C53616">
        <w:rPr>
          <w:u w:val="single"/>
        </w:rPr>
        <w:t>(</w:t>
      </w:r>
      <w:r>
        <w:rPr>
          <w:u w:val="single"/>
        </w:rPr>
        <w:t>i</w:t>
      </w:r>
      <w:r w:rsidRPr="00C53616">
        <w:rPr>
          <w:u w:val="single"/>
        </w:rPr>
        <w:t>)</w:t>
      </w:r>
      <w:r>
        <w:rPr>
          <w:u w:val="single"/>
        </w:rPr>
        <w:t xml:space="preserve"> </w:t>
      </w:r>
      <w:r w:rsidRPr="00C53616">
        <w:rPr>
          <w:u w:val="single"/>
        </w:rPr>
        <w:t xml:space="preserve">Funds generated from </w:t>
      </w:r>
      <w:r>
        <w:rPr>
          <w:u w:val="single"/>
        </w:rPr>
        <w:t xml:space="preserve">tuition paid by any </w:t>
      </w:r>
      <w:r w:rsidRPr="00C53616">
        <w:rPr>
          <w:u w:val="single"/>
        </w:rPr>
        <w:t>new enrollments</w:t>
      </w:r>
      <w:r>
        <w:rPr>
          <w:u w:val="single"/>
        </w:rPr>
        <w:t xml:space="preserve"> from the previous fiscal year</w:t>
      </w:r>
      <w:r w:rsidRPr="00C53616">
        <w:rPr>
          <w:u w:val="single"/>
        </w:rPr>
        <w:t>;</w:t>
      </w:r>
    </w:p>
    <w:p w:rsidRPr="00C53616" w:rsidR="003701DE" w:rsidP="003701DE" w:rsidRDefault="003701DE">
      <w:pPr>
        <w:pStyle w:val="RCWSLText"/>
        <w:rPr>
          <w:u w:val="single"/>
        </w:rPr>
      </w:pPr>
      <w:r w:rsidRPr="00C53616">
        <w:tab/>
      </w:r>
      <w:r w:rsidRPr="00C53616">
        <w:rPr>
          <w:u w:val="single"/>
        </w:rPr>
        <w:t>(</w:t>
      </w:r>
      <w:r>
        <w:rPr>
          <w:u w:val="single"/>
        </w:rPr>
        <w:t>ii)</w:t>
      </w:r>
      <w:r w:rsidRPr="00C53616">
        <w:rPr>
          <w:u w:val="single"/>
        </w:rPr>
        <w:t xml:space="preserve"> Funds from any tuition increases </w:t>
      </w:r>
      <w:r>
        <w:rPr>
          <w:u w:val="single"/>
        </w:rPr>
        <w:t xml:space="preserve">authorized </w:t>
      </w:r>
      <w:r w:rsidRPr="00C53616">
        <w:rPr>
          <w:u w:val="single"/>
        </w:rPr>
        <w:t>by the legislature;</w:t>
      </w:r>
    </w:p>
    <w:p w:rsidRPr="00C53616" w:rsidR="003701DE" w:rsidP="003701DE" w:rsidRDefault="003701DE">
      <w:pPr>
        <w:pStyle w:val="RCWSLText"/>
        <w:rPr>
          <w:u w:val="single"/>
        </w:rPr>
      </w:pPr>
      <w:r w:rsidRPr="00C53616">
        <w:tab/>
      </w:r>
      <w:r w:rsidRPr="00C53616">
        <w:rPr>
          <w:u w:val="single"/>
        </w:rPr>
        <w:t>(</w:t>
      </w:r>
      <w:r>
        <w:rPr>
          <w:u w:val="single"/>
        </w:rPr>
        <w:t>iii</w:t>
      </w:r>
      <w:r w:rsidRPr="00C53616">
        <w:rPr>
          <w:u w:val="single"/>
        </w:rPr>
        <w:t>) Funds from increases in per full time equivalent funding that is approved by the legislature;</w:t>
      </w:r>
      <w:r>
        <w:rPr>
          <w:u w:val="single"/>
        </w:rPr>
        <w:t xml:space="preserve"> or</w:t>
      </w:r>
    </w:p>
    <w:p w:rsidRPr="00C53616" w:rsidR="003701DE" w:rsidP="003701DE" w:rsidRDefault="003701DE">
      <w:pPr>
        <w:pStyle w:val="RCWSLText"/>
        <w:rPr>
          <w:u w:val="single"/>
        </w:rPr>
      </w:pPr>
      <w:r w:rsidRPr="00C53616">
        <w:tab/>
      </w:r>
      <w:r w:rsidRPr="00C53616">
        <w:rPr>
          <w:u w:val="single"/>
        </w:rPr>
        <w:t>(</w:t>
      </w:r>
      <w:r>
        <w:rPr>
          <w:u w:val="single"/>
        </w:rPr>
        <w:t>iv</w:t>
      </w:r>
      <w:r w:rsidRPr="00C53616">
        <w:rPr>
          <w:u w:val="single"/>
        </w:rPr>
        <w:t>) Any turnover savings.</w:t>
      </w:r>
    </w:p>
    <w:p w:rsidRPr="00C53616" w:rsidR="003701DE" w:rsidP="003701DE" w:rsidRDefault="003701DE">
      <w:pPr>
        <w:pStyle w:val="RCWSLText"/>
      </w:pPr>
      <w:r w:rsidRPr="00C53616">
        <w:tab/>
      </w:r>
      <w:r>
        <w:rPr>
          <w:u w:val="single"/>
        </w:rPr>
        <w:t>(c</w:t>
      </w:r>
      <w:r w:rsidRPr="00C53616">
        <w:rPr>
          <w:u w:val="single"/>
        </w:rPr>
        <w:t>)</w:t>
      </w:r>
      <w:r>
        <w:rPr>
          <w:u w:val="single"/>
        </w:rPr>
        <w:t xml:space="preserve"> Subject to the requirements of (2)(b) of this subsection</w:t>
      </w:r>
      <w:r w:rsidRPr="00C53616">
        <w:rPr>
          <w:u w:val="single"/>
        </w:rPr>
        <w:t>, in addition to the funding sources listed, boards of trustees may negotiate one-time performance payments based on collectively bargained performance criteria.</w:t>
      </w:r>
      <w:r>
        <w:t>"</w:t>
      </w:r>
    </w:p>
    <w:p w:rsidR="00C86023" w:rsidP="00C8108C" w:rsidRDefault="00C86023">
      <w:pPr>
        <w:pStyle w:val="Page"/>
      </w:pPr>
    </w:p>
    <w:p w:rsidRPr="00C86023" w:rsidR="00DF5D0E" w:rsidP="00C86023" w:rsidRDefault="00DF5D0E">
      <w:pPr>
        <w:suppressLineNumbers/>
        <w:rPr>
          <w:spacing w:val="-3"/>
        </w:rPr>
      </w:pPr>
    </w:p>
    <w:permEnd w:id="1104694068"/>
    <w:p w:rsidR="00ED2EEB" w:rsidP="00C8602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955753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8602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3701DE" w:rsidP="003701D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701DE">
                  <w:t xml:space="preserve">Provides that a Board of Trustees may provide additional compensation to academic employees that exceeds that provided by the Legislature only after the Legislature fully funds the cost-of-living increases required by statute and if the Board receives a net increase in state operating funds from the previous fiscal year.  </w:t>
                </w:r>
              </w:p>
              <w:p w:rsidR="003701DE" w:rsidP="003701DE" w:rsidRDefault="003701DE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3701DE" w:rsidP="003701DE" w:rsidRDefault="003701D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lastRenderedPageBreak/>
                  <w:t xml:space="preserve">Provides that additional compensation must come from: funds generated from tuition paid by new enrollments from the previous fiscal year; funds from any tuition increases authorized by the Legislature; funds from increases in per full time equivalent funding approved by the Legislature; or from any turnover savings.  </w:t>
                </w:r>
              </w:p>
              <w:p w:rsidR="003701DE" w:rsidP="003701DE" w:rsidRDefault="003701DE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3701DE" w:rsidP="003701DE" w:rsidRDefault="003701D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Provides that, subject to the restrictions, Boards of Trustees may negotiate one-time performance payments based on collectively bargained performance criteria.</w:t>
                </w:r>
              </w:p>
              <w:p w:rsidRPr="0096303F" w:rsidR="001C1B27" w:rsidP="00C86023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 </w:t>
                </w:r>
              </w:p>
              <w:p w:rsidRPr="007D1589" w:rsidR="001B4E53" w:rsidP="00C8602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95575393"/>
    </w:tbl>
    <w:p w:rsidR="00DF5D0E" w:rsidP="00C86023" w:rsidRDefault="00DF5D0E">
      <w:pPr>
        <w:pStyle w:val="BillEnd"/>
        <w:suppressLineNumbers/>
      </w:pPr>
    </w:p>
    <w:p w:rsidR="00DF5D0E" w:rsidP="00C8602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8602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023" w:rsidRDefault="00C86023" w:rsidP="00DF5D0E">
      <w:r>
        <w:separator/>
      </w:r>
    </w:p>
  </w:endnote>
  <w:endnote w:type="continuationSeparator" w:id="0">
    <w:p w:rsidR="00C86023" w:rsidRDefault="00C8602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0EE" w:rsidRDefault="000D00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8756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1237.E AMH STEE TANG 030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D00E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8756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1237.E AMH STEE TANG 030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023" w:rsidRDefault="00C86023" w:rsidP="00DF5D0E">
      <w:r>
        <w:separator/>
      </w:r>
    </w:p>
  </w:footnote>
  <w:footnote w:type="continuationSeparator" w:id="0">
    <w:p w:rsidR="00C86023" w:rsidRDefault="00C8602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0EE" w:rsidRDefault="000D00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D00EE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701DE"/>
    <w:rsid w:val="003E2FC6"/>
    <w:rsid w:val="0048756E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602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07B22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1237.E</BillDocName>
  <AmendType>AMH</AmendType>
  <SponsorAcronym>STEE</SponsorAcronym>
  <DrafterAcronym>TANG</DrafterAcronym>
  <DraftNumber>030</DraftNumber>
  <ReferenceNumber>EHB 1237</ReferenceNumber>
  <Floor>H AMD</Floor>
  <AmendmentNumber> 697</AmendmentNumber>
  <Sponsors>By Representative Steele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23</TotalTime>
  <Pages>2</Pages>
  <Words>311</Words>
  <Characters>1739</Characters>
  <Application>Microsoft Office Word</Application>
  <DocSecurity>8</DocSecurity>
  <Lines>52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1237.E AMH STEE TANG 030</vt:lpstr>
    </vt:vector>
  </TitlesOfParts>
  <Company>Washington State Legislature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1237.E AMH STEE TANG 030</dc:title>
  <dc:creator>Trudes Tango</dc:creator>
  <cp:lastModifiedBy>Tango, Trudes</cp:lastModifiedBy>
  <cp:revision>3</cp:revision>
  <cp:lastPrinted>2018-01-24T19:12:00Z</cp:lastPrinted>
  <dcterms:created xsi:type="dcterms:W3CDTF">2018-01-24T18:48:00Z</dcterms:created>
  <dcterms:modified xsi:type="dcterms:W3CDTF">2018-01-24T19:12:00Z</dcterms:modified>
</cp:coreProperties>
</file>