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A75C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501ED">
            <w:t>1266-S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501E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501ED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501ED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501ED">
            <w:t>065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A75C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501ED">
            <w:rPr>
              <w:b/>
              <w:u w:val="single"/>
            </w:rPr>
            <w:t>SHB 1266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501E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244</w:t>
          </w:r>
        </w:sdtContent>
      </w:sdt>
    </w:p>
    <w:p w:rsidR="00DF5D0E" w:rsidP="00605C39" w:rsidRDefault="00BA75C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501ED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501E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03/06/2017</w:t>
          </w:r>
        </w:p>
      </w:sdtContent>
    </w:sdt>
    <w:p w:rsidR="002501ED" w:rsidP="00C8108C" w:rsidRDefault="00DE256E">
      <w:pPr>
        <w:pStyle w:val="Page"/>
      </w:pPr>
      <w:bookmarkStart w:name="StartOfAmendmentBody" w:id="1"/>
      <w:bookmarkEnd w:id="1"/>
      <w:permStart w:edGrp="everyone" w:id="255669598"/>
      <w:r>
        <w:tab/>
      </w:r>
      <w:r w:rsidR="002501ED">
        <w:t xml:space="preserve">On page </w:t>
      </w:r>
      <w:r w:rsidR="008D3227">
        <w:t>6, line 3</w:t>
      </w:r>
      <w:r w:rsidR="00924D58">
        <w:t>, after "</w:t>
      </w:r>
      <w:r w:rsidRPr="00924D58" w:rsidR="00924D58">
        <w:rPr>
          <w:u w:val="single"/>
        </w:rPr>
        <w:t>tank system</w:t>
      </w:r>
      <w:r w:rsidR="00924D58">
        <w:t xml:space="preserve">" strike </w:t>
      </w:r>
      <w:r w:rsidR="008B5AFA">
        <w:t xml:space="preserve">all material </w:t>
      </w:r>
      <w:r w:rsidR="00924D58">
        <w:t xml:space="preserve"> through "</w:t>
      </w:r>
      <w:r w:rsidRPr="00924D58" w:rsidR="00924D58">
        <w:rPr>
          <w:u w:val="single"/>
        </w:rPr>
        <w:t>ecology</w:t>
      </w:r>
      <w:r w:rsidR="00924D58">
        <w:t xml:space="preserve">" on </w:t>
      </w:r>
      <w:r w:rsidR="008B5AFA">
        <w:t>line 6 and insert</w:t>
      </w:r>
      <w:r w:rsidR="00A750B8">
        <w:t xml:space="preserve"> "</w:t>
      </w:r>
      <w:r w:rsidRPr="00FE3332" w:rsidR="00A750B8">
        <w:rPr>
          <w:u w:val="single"/>
        </w:rPr>
        <w:t xml:space="preserve">located </w:t>
      </w:r>
      <w:r w:rsidRPr="00FE3332" w:rsidR="00FE3332">
        <w:rPr>
          <w:u w:val="single"/>
        </w:rPr>
        <w:t>at a facility</w:t>
      </w:r>
      <w:r w:rsidRPr="00FE3332" w:rsidR="00A750B8">
        <w:rPr>
          <w:u w:val="single"/>
        </w:rPr>
        <w:t xml:space="preserve"> that </w:t>
      </w:r>
      <w:r w:rsidR="00FD2CD9">
        <w:rPr>
          <w:u w:val="single"/>
        </w:rPr>
        <w:t xml:space="preserve"> h</w:t>
      </w:r>
      <w:r w:rsidRPr="00FE3332" w:rsidR="00A750B8">
        <w:rPr>
          <w:u w:val="single"/>
        </w:rPr>
        <w:t xml:space="preserve">as been ranked </w:t>
      </w:r>
      <w:r w:rsidRPr="00FE3332" w:rsidR="00C70816">
        <w:rPr>
          <w:u w:val="single"/>
        </w:rPr>
        <w:t xml:space="preserve">either </w:t>
      </w:r>
      <w:r w:rsidRPr="00FE3332" w:rsidR="00A750B8">
        <w:rPr>
          <w:u w:val="single"/>
        </w:rPr>
        <w:t>"four" or "five" by the department of ecology utilizin</w:t>
      </w:r>
      <w:r w:rsidR="00FD2CD9">
        <w:rPr>
          <w:u w:val="single"/>
        </w:rPr>
        <w:t>g the Washington ranking method,</w:t>
      </w:r>
      <w:r w:rsidRPr="00FE3332" w:rsidR="00A750B8">
        <w:rPr>
          <w:u w:val="single"/>
        </w:rPr>
        <w:t xml:space="preserve"> and </w:t>
      </w:r>
      <w:r w:rsidRPr="00FE3332" w:rsidR="00FE3332">
        <w:rPr>
          <w:u w:val="single"/>
        </w:rPr>
        <w:t xml:space="preserve">has not been contaminated by a release of any substance other than a petroleum </w:t>
      </w:r>
      <w:r w:rsidR="008B5AFA">
        <w:rPr>
          <w:u w:val="single"/>
        </w:rPr>
        <w:t>product</w:t>
      </w:r>
      <w:r w:rsidR="00FE3332">
        <w:t>"</w:t>
      </w:r>
    </w:p>
    <w:p w:rsidR="00924D58" w:rsidP="00924D58" w:rsidRDefault="00924D58">
      <w:pPr>
        <w:pStyle w:val="RCWSLText"/>
      </w:pPr>
    </w:p>
    <w:p w:rsidR="00924D58" w:rsidP="00924D58" w:rsidRDefault="00924D58">
      <w:pPr>
        <w:pStyle w:val="RCWSLText"/>
      </w:pPr>
      <w:r>
        <w:tab/>
        <w:t xml:space="preserve">On page 9, </w:t>
      </w:r>
      <w:r w:rsidR="005E13D6">
        <w:t xml:space="preserve">beginning on line 23, </w:t>
      </w:r>
      <w:r>
        <w:t xml:space="preserve">strike </w:t>
      </w:r>
      <w:r w:rsidR="005E13D6">
        <w:t xml:space="preserve">all of </w:t>
      </w:r>
      <w:r>
        <w:t>section</w:t>
      </w:r>
      <w:r w:rsidR="008B5AFA">
        <w:t>s</w:t>
      </w:r>
      <w:r>
        <w:t xml:space="preserve"> 7</w:t>
      </w:r>
      <w:r w:rsidR="008B5AFA">
        <w:t xml:space="preserve"> and 8</w:t>
      </w:r>
    </w:p>
    <w:p w:rsidR="00924D58" w:rsidP="00924D58" w:rsidRDefault="00924D58">
      <w:pPr>
        <w:pStyle w:val="RCWSLText"/>
      </w:pPr>
    </w:p>
    <w:p w:rsidRPr="00924D58" w:rsidR="00924D58" w:rsidP="00924D58" w:rsidRDefault="00924D58">
      <w:pPr>
        <w:pStyle w:val="RCWSLText"/>
      </w:pPr>
      <w:r>
        <w:tab/>
      </w:r>
      <w:r w:rsidR="008B5AFA">
        <w:t>Correct the title.</w:t>
      </w:r>
    </w:p>
    <w:p w:rsidRPr="002501ED" w:rsidR="00DF5D0E" w:rsidP="002501ED" w:rsidRDefault="00DF5D0E">
      <w:pPr>
        <w:suppressLineNumbers/>
        <w:rPr>
          <w:spacing w:val="-3"/>
        </w:rPr>
      </w:pPr>
    </w:p>
    <w:permEnd w:id="255669598"/>
    <w:p w:rsidR="00ED2EEB" w:rsidP="002501E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4266121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501E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501E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24D58">
                  <w:t xml:space="preserve">Authorizes the Pollution Liability Insurance Agency </w:t>
                </w:r>
                <w:r w:rsidR="008B5AFA">
                  <w:t xml:space="preserve">(PLIA) </w:t>
                </w:r>
                <w:r w:rsidR="00924D58">
                  <w:t>to provide advice and technical assistance concerning petroleum storage tank systems</w:t>
                </w:r>
                <w:r w:rsidR="00F9448A">
                  <w:t xml:space="preserve"> located at facilities that have been ranked either a "four" or a "five" by the Department of Ecology pursuant to the Washington Ranking Method</w:t>
                </w:r>
                <w:r w:rsidR="00924D58">
                  <w:t>, rather than only petroleum storage tank system</w:t>
                </w:r>
                <w:r w:rsidR="00F9448A">
                  <w:t>s</w:t>
                </w:r>
                <w:r w:rsidR="00924D58">
                  <w:t xml:space="preserve"> identified by the Department of Ecology.  Removes references to the </w:t>
                </w:r>
                <w:r w:rsidR="008B5AFA">
                  <w:t xml:space="preserve">PLIA's </w:t>
                </w:r>
                <w:r w:rsidR="00924D58">
                  <w:t xml:space="preserve">authorization to provide technical advice and assistance pending the adoption of rules.  Removes </w:t>
                </w:r>
                <w:r w:rsidR="008D3227">
                  <w:t xml:space="preserve">the </w:t>
                </w:r>
                <w:r w:rsidR="00A114B9">
                  <w:t xml:space="preserve">provision prohibiting </w:t>
                </w:r>
                <w:r w:rsidR="008D3227">
                  <w:t xml:space="preserve">the </w:t>
                </w:r>
                <w:r w:rsidR="008B5AFA">
                  <w:t xml:space="preserve">PLIA </w:t>
                </w:r>
                <w:r w:rsidR="00A114B9">
                  <w:t>from providing advice and technical assistance related to petroleum storage tank systems until January 1, 2018.</w:t>
                </w:r>
                <w:r w:rsidR="00924D58">
                  <w:t xml:space="preserve"> </w:t>
                </w:r>
                <w:r w:rsidRPr="0096303F" w:rsidR="001C1B27">
                  <w:t> </w:t>
                </w:r>
              </w:p>
              <w:p w:rsidRPr="007D1589" w:rsidR="001B4E53" w:rsidP="002501E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42661211"/>
    </w:tbl>
    <w:p w:rsidR="00DF5D0E" w:rsidP="002501ED" w:rsidRDefault="00DF5D0E">
      <w:pPr>
        <w:pStyle w:val="BillEnd"/>
        <w:suppressLineNumbers/>
      </w:pPr>
    </w:p>
    <w:p w:rsidR="00DF5D0E" w:rsidP="002501E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501E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1ED" w:rsidRDefault="002501ED" w:rsidP="00DF5D0E">
      <w:r>
        <w:separator/>
      </w:r>
    </w:p>
  </w:endnote>
  <w:endnote w:type="continuationSeparator" w:id="0">
    <w:p w:rsidR="002501ED" w:rsidRDefault="002501E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CF" w:rsidRDefault="007E6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334F8">
    <w:pPr>
      <w:pStyle w:val="AmendDraftFooter"/>
    </w:pPr>
    <w:fldSimple w:instr=" TITLE   \* MERGEFORMAT ">
      <w:r w:rsidR="00BA75C8">
        <w:t>1266-S AMH TAYL HATF 065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E333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334F8">
    <w:pPr>
      <w:pStyle w:val="AmendDraftFooter"/>
    </w:pPr>
    <w:fldSimple w:instr=" TITLE   \* MERGEFORMAT ">
      <w:r w:rsidR="00BA75C8">
        <w:t>1266-S AMH TAYL HATF 065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A75C8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1ED" w:rsidRDefault="002501ED" w:rsidP="00DF5D0E">
      <w:r>
        <w:separator/>
      </w:r>
    </w:p>
  </w:footnote>
  <w:footnote w:type="continuationSeparator" w:id="0">
    <w:p w:rsidR="002501ED" w:rsidRDefault="002501E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CF" w:rsidRDefault="007E6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7430"/>
    <w:rsid w:val="00045A10"/>
    <w:rsid w:val="00050639"/>
    <w:rsid w:val="00060D21"/>
    <w:rsid w:val="00096165"/>
    <w:rsid w:val="000B479C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501ED"/>
    <w:rsid w:val="00265296"/>
    <w:rsid w:val="00281CBD"/>
    <w:rsid w:val="002A5A01"/>
    <w:rsid w:val="00316CD9"/>
    <w:rsid w:val="003E2FC6"/>
    <w:rsid w:val="00487649"/>
    <w:rsid w:val="00492DDC"/>
    <w:rsid w:val="004B532A"/>
    <w:rsid w:val="004C6615"/>
    <w:rsid w:val="00523C5A"/>
    <w:rsid w:val="005D252B"/>
    <w:rsid w:val="005E13D6"/>
    <w:rsid w:val="005E3504"/>
    <w:rsid w:val="005E69C3"/>
    <w:rsid w:val="00605C39"/>
    <w:rsid w:val="00670FDF"/>
    <w:rsid w:val="006841E6"/>
    <w:rsid w:val="006F7027"/>
    <w:rsid w:val="007049E4"/>
    <w:rsid w:val="0072335D"/>
    <w:rsid w:val="0072541D"/>
    <w:rsid w:val="007350E3"/>
    <w:rsid w:val="00741A72"/>
    <w:rsid w:val="00757317"/>
    <w:rsid w:val="007769AF"/>
    <w:rsid w:val="007D1589"/>
    <w:rsid w:val="007D35D4"/>
    <w:rsid w:val="007E68CF"/>
    <w:rsid w:val="0083749C"/>
    <w:rsid w:val="008443FE"/>
    <w:rsid w:val="00846034"/>
    <w:rsid w:val="008B5AFA"/>
    <w:rsid w:val="008C7E6E"/>
    <w:rsid w:val="008D3227"/>
    <w:rsid w:val="00924D58"/>
    <w:rsid w:val="00931B84"/>
    <w:rsid w:val="0096303F"/>
    <w:rsid w:val="00972869"/>
    <w:rsid w:val="00984CD1"/>
    <w:rsid w:val="009F23A9"/>
    <w:rsid w:val="00A01F29"/>
    <w:rsid w:val="00A114B9"/>
    <w:rsid w:val="00A17B5B"/>
    <w:rsid w:val="00A4729B"/>
    <w:rsid w:val="00A750B8"/>
    <w:rsid w:val="00A93D4A"/>
    <w:rsid w:val="00A94776"/>
    <w:rsid w:val="00AA1230"/>
    <w:rsid w:val="00AB682C"/>
    <w:rsid w:val="00AD2D0A"/>
    <w:rsid w:val="00B31D1C"/>
    <w:rsid w:val="00B334F8"/>
    <w:rsid w:val="00B41494"/>
    <w:rsid w:val="00B518D0"/>
    <w:rsid w:val="00B56650"/>
    <w:rsid w:val="00B73E0A"/>
    <w:rsid w:val="00B961E0"/>
    <w:rsid w:val="00BA75C8"/>
    <w:rsid w:val="00BD21D3"/>
    <w:rsid w:val="00BF44DF"/>
    <w:rsid w:val="00C55F32"/>
    <w:rsid w:val="00C61A83"/>
    <w:rsid w:val="00C70816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7AD8"/>
    <w:rsid w:val="00E66F5D"/>
    <w:rsid w:val="00E831A5"/>
    <w:rsid w:val="00E850E7"/>
    <w:rsid w:val="00EC4C96"/>
    <w:rsid w:val="00ED2EEB"/>
    <w:rsid w:val="00F229DE"/>
    <w:rsid w:val="00F304D3"/>
    <w:rsid w:val="00F4663F"/>
    <w:rsid w:val="00F9448A"/>
    <w:rsid w:val="00FD2CD9"/>
    <w:rsid w:val="00F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53FEA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1266-S</BillDocName>
  <AmendType>AMH</AmendType>
  <SponsorAcronym>TAYL</SponsorAcronym>
  <DrafterAcronym>HATF</DrafterAcronym>
  <DraftNumber>065</DraftNumber>
  <ReferenceNumber>SHB 1266</ReferenceNumber>
  <Floor>H AMD</Floor>
  <AmendmentNumber> 244</AmendmentNumber>
  <Sponsors>By Representative Taylor</Sponsors>
  <FloorAction>WITHDRAWN 03/06/2017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103</TotalTime>
  <Pages>1</Pages>
  <Words>195</Words>
  <Characters>1025</Characters>
  <Application>Microsoft Office Word</Application>
  <DocSecurity>8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1266-S AMH TAYL HATF 065</vt:lpstr>
    </vt:vector>
  </TitlesOfParts>
  <Company>Washington State Legislature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1266-S AMH TAYL HATF 065</dc:title>
  <dc:creator>Robert Hatfield</dc:creator>
  <cp:lastModifiedBy>Hatfield, Robert</cp:lastModifiedBy>
  <cp:revision>24</cp:revision>
  <cp:lastPrinted>2017-02-25T01:51:00Z</cp:lastPrinted>
  <dcterms:created xsi:type="dcterms:W3CDTF">2017-02-23T22:13:00Z</dcterms:created>
  <dcterms:modified xsi:type="dcterms:W3CDTF">2017-02-25T01:51:00Z</dcterms:modified>
</cp:coreProperties>
</file>