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11F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30FF">
            <w:t>1332-S2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30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30FF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30FF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30FF">
            <w:t>686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F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30FF">
            <w:rPr>
              <w:b/>
              <w:u w:val="single"/>
            </w:rPr>
            <w:t>2SHB 1332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30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916</w:t>
          </w:r>
        </w:sdtContent>
      </w:sdt>
    </w:p>
    <w:p w:rsidR="00DF5D0E" w:rsidP="00605C39" w:rsidRDefault="00011F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30FF">
            <w:rPr>
              <w:sz w:val="22"/>
            </w:rPr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30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714031" w:rsidP="00714031" w:rsidRDefault="00DE256E">
      <w:pPr>
        <w:pStyle w:val="Page"/>
      </w:pPr>
      <w:bookmarkStart w:name="StartOfAmendmentBody" w:id="1"/>
      <w:bookmarkEnd w:id="1"/>
      <w:permStart w:edGrp="everyone" w:id="1428247516"/>
      <w:r>
        <w:tab/>
      </w:r>
      <w:r w:rsidR="00EA30FF">
        <w:t xml:space="preserve">On page </w:t>
      </w:r>
      <w:r w:rsidR="00714031">
        <w:t>1, line 8, after "any" strike "structure" and insert "object"</w:t>
      </w:r>
    </w:p>
    <w:p w:rsidR="00714031" w:rsidP="00714031" w:rsidRDefault="00714031">
      <w:pPr>
        <w:pStyle w:val="RCWSLText"/>
      </w:pPr>
    </w:p>
    <w:p w:rsidR="00714031" w:rsidP="00714031" w:rsidRDefault="00714031">
      <w:pPr>
        <w:pStyle w:val="RCWSLText"/>
      </w:pPr>
      <w:r>
        <w:tab/>
        <w:t>On page 1, line 12, after "the" strike "structure" and insert "object"</w:t>
      </w:r>
    </w:p>
    <w:p w:rsidR="00714031" w:rsidP="00714031" w:rsidRDefault="00714031">
      <w:pPr>
        <w:pStyle w:val="RCWSLText"/>
      </w:pPr>
    </w:p>
    <w:p w:rsidR="00EA30FF" w:rsidP="00714031" w:rsidRDefault="00714031">
      <w:pPr>
        <w:pStyle w:val="Page"/>
      </w:pPr>
      <w:r>
        <w:tab/>
        <w:t>On page 1, line 14, after "such" strike "structure" and insert "object"</w:t>
      </w:r>
    </w:p>
    <w:p w:rsidRPr="00EA30FF" w:rsidR="00DF5D0E" w:rsidP="00EA30FF" w:rsidRDefault="00DF5D0E">
      <w:pPr>
        <w:suppressLineNumbers/>
        <w:rPr>
          <w:spacing w:val="-3"/>
        </w:rPr>
      </w:pPr>
    </w:p>
    <w:permEnd w:id="1428247516"/>
    <w:p w:rsidR="00ED2EEB" w:rsidP="00EA30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62270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30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30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14031">
                  <w:t> Makes the bill applicable to objects rather than structures.</w:t>
                </w:r>
              </w:p>
              <w:p w:rsidRPr="007D1589" w:rsidR="001B4E53" w:rsidP="00EA30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6227018"/>
    </w:tbl>
    <w:p w:rsidR="00DF5D0E" w:rsidP="00EA30FF" w:rsidRDefault="00DF5D0E">
      <w:pPr>
        <w:pStyle w:val="BillEnd"/>
        <w:suppressLineNumbers/>
      </w:pPr>
    </w:p>
    <w:p w:rsidR="00DF5D0E" w:rsidP="00EA30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30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FF" w:rsidRDefault="00EA30FF" w:rsidP="00DF5D0E">
      <w:r>
        <w:separator/>
      </w:r>
    </w:p>
  </w:endnote>
  <w:endnote w:type="continuationSeparator" w:id="0">
    <w:p w:rsidR="00EA30FF" w:rsidRDefault="00EA30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31" w:rsidRDefault="0071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11F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1332-S2 AMH STAM MUNN 686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30F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11F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1332-S2 AMH STAM MUNN 686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FF" w:rsidRDefault="00EA30FF" w:rsidP="00DF5D0E">
      <w:r>
        <w:separator/>
      </w:r>
    </w:p>
  </w:footnote>
  <w:footnote w:type="continuationSeparator" w:id="0">
    <w:p w:rsidR="00EA30FF" w:rsidRDefault="00EA30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31" w:rsidRDefault="0071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F4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03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0F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1E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1332-S2</BillDocName>
  <AmendType>AMH</AmendType>
  <SponsorAcronym>STAM</SponsorAcronym>
  <DrafterAcronym>MUNN</DrafterAcronym>
  <DraftNumber>686</DraftNumber>
  <ReferenceNumber>2SHB 1332</ReferenceNumber>
  <Floor>H AMD</Floor>
  <AmendmentNumber> 916</AmendmentNumber>
  <Sponsors>By Representative Stambaugh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72</Words>
  <Characters>356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1332-S2 AMH STAM MUNN 686</dc:title>
  <dc:creator>David Munnecke</dc:creator>
  <cp:lastModifiedBy>Munnecke, David</cp:lastModifiedBy>
  <cp:revision>3</cp:revision>
  <cp:lastPrinted>2018-02-09T22:58:00Z</cp:lastPrinted>
  <dcterms:created xsi:type="dcterms:W3CDTF">2018-02-09T22:57:00Z</dcterms:created>
  <dcterms:modified xsi:type="dcterms:W3CDTF">2018-02-09T22:58:00Z</dcterms:modified>
</cp:coreProperties>
</file>