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C3D2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5016">
            <w:t>1358-S2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501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5016">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5016">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5016">
            <w:t>033</w:t>
          </w:r>
        </w:sdtContent>
      </w:sdt>
    </w:p>
    <w:p w:rsidR="00DF5D0E" w:rsidP="00B73E0A" w:rsidRDefault="00AA1230">
      <w:pPr>
        <w:pStyle w:val="OfferedBy"/>
        <w:spacing w:after="120"/>
      </w:pPr>
      <w:r>
        <w:tab/>
      </w:r>
      <w:r>
        <w:tab/>
      </w:r>
      <w:r>
        <w:tab/>
      </w:r>
    </w:p>
    <w:p w:rsidR="00DF5D0E" w:rsidRDefault="000C3D2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5016">
            <w:rPr>
              <w:b/>
              <w:u w:val="single"/>
            </w:rPr>
            <w:t>2SHB 1358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501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111</w:t>
          </w:r>
        </w:sdtContent>
      </w:sdt>
    </w:p>
    <w:p w:rsidR="00DF5D0E" w:rsidP="00605C39" w:rsidRDefault="000C3D2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5016">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5016">
          <w:pPr>
            <w:spacing w:after="400" w:line="408" w:lineRule="exact"/>
            <w:jc w:val="right"/>
            <w:rPr>
              <w:b/>
              <w:bCs/>
            </w:rPr>
          </w:pPr>
          <w:r>
            <w:rPr>
              <w:b/>
              <w:bCs/>
            </w:rPr>
            <w:t xml:space="preserve">WITHDRAWN 03/01/2017</w:t>
          </w:r>
        </w:p>
      </w:sdtContent>
    </w:sdt>
    <w:p w:rsidR="002F3B5C" w:rsidP="002F3B5C" w:rsidRDefault="00DE256E">
      <w:pPr>
        <w:pStyle w:val="Page"/>
      </w:pPr>
      <w:bookmarkStart w:name="StartOfAmendmentBody" w:id="1"/>
      <w:bookmarkEnd w:id="1"/>
      <w:permStart w:edGrp="everyone" w:id="1980521137"/>
      <w:r>
        <w:tab/>
      </w:r>
      <w:r w:rsidR="00195016">
        <w:t xml:space="preserve">On page </w:t>
      </w:r>
      <w:r w:rsidR="002F3B5C">
        <w:t xml:space="preserve">3, after line </w:t>
      </w:r>
      <w:r w:rsidR="00D06D38">
        <w:t>4</w:t>
      </w:r>
      <w:r w:rsidR="002F3B5C">
        <w:t>, insert the following:</w:t>
      </w:r>
    </w:p>
    <w:p w:rsidR="002F3B5C" w:rsidP="002F3B5C" w:rsidRDefault="002F3B5C">
      <w:pPr>
        <w:pStyle w:val="RCWSLText"/>
      </w:pPr>
      <w:r>
        <w:tab/>
        <w:t>"</w:t>
      </w:r>
      <w:r>
        <w:rPr>
          <w:u w:val="single"/>
        </w:rPr>
        <w:t>NEW SECTION.</w:t>
      </w:r>
      <w:r>
        <w:rPr>
          <w:b/>
        </w:rPr>
        <w:t xml:space="preserve"> Sec. 3.</w:t>
      </w:r>
      <w:r>
        <w:t xml:space="preserve">  A new section is added to chapter 43.131 RCW to read as follows:</w:t>
      </w:r>
    </w:p>
    <w:p w:rsidR="002F3B5C" w:rsidP="002F3B5C" w:rsidRDefault="002F3B5C">
      <w:pPr>
        <w:pStyle w:val="RCWSLText"/>
      </w:pPr>
      <w:r>
        <w:tab/>
        <w:t xml:space="preserve">The joint legislative audit and review committee must conduct a program review, in consultation with the health care authority, as provided in this chapter, of the </w:t>
      </w:r>
      <w:r w:rsidR="00D06D38">
        <w:t>standard</w:t>
      </w:r>
      <w:r>
        <w:t>s</w:t>
      </w:r>
      <w:r w:rsidR="00D06D38">
        <w:t xml:space="preserve"> for reimbursement</w:t>
      </w:r>
      <w:r>
        <w:t xml:space="preserve"> established in section 1 of this act. The program review shall evaluate the amount paid by the health care authority to fire departments for health care services that did not require an ambulance transport and the amount that would have been paid had the services been provided in a different care setting. The program review shall consider the cost-effectiveness of using fire departments to provide services and make any recommendations for improving the cost-effectiveness of the </w:t>
      </w:r>
      <w:r w:rsidR="00D06D38">
        <w:t>standards</w:t>
      </w:r>
      <w:r w:rsidR="00700A16">
        <w:t xml:space="preserve"> for reimbursement</w:t>
      </w:r>
      <w:r>
        <w:t xml:space="preserve"> and reducing the potential for excessive billing or billing for unnecessary services. The program review must be completed by December 1, 2021.</w:t>
      </w:r>
    </w:p>
    <w:p w:rsidR="002F3B5C" w:rsidP="002F3B5C" w:rsidRDefault="002F3B5C">
      <w:pPr>
        <w:pStyle w:val="BegSec-New"/>
      </w:pPr>
      <w:r>
        <w:rPr>
          <w:u w:val="single"/>
        </w:rPr>
        <w:t>NEW SECTION.</w:t>
      </w:r>
      <w:r>
        <w:rPr>
          <w:b/>
        </w:rPr>
        <w:t xml:space="preserve"> Sec. 4.</w:t>
      </w:r>
      <w:r>
        <w:t xml:space="preserve">  A new section is added to chapter 43.131 RCW to read as follows:</w:t>
      </w:r>
    </w:p>
    <w:p w:rsidR="00195016" w:rsidP="002F3B5C" w:rsidRDefault="002F3B5C">
      <w:pPr>
        <w:pStyle w:val="Page"/>
      </w:pPr>
      <w:r>
        <w:tab/>
        <w:t>Section 1 of this act, as now existing or hereafter amended, is repealed, effective June 30, 2022."</w:t>
      </w:r>
    </w:p>
    <w:p w:rsidR="00D06D38" w:rsidP="00D06D38" w:rsidRDefault="00D06D38">
      <w:pPr>
        <w:pStyle w:val="RCWSLText"/>
      </w:pPr>
    </w:p>
    <w:p w:rsidR="00D06D38" w:rsidP="00D06D38" w:rsidRDefault="00D06D38">
      <w:pPr>
        <w:pStyle w:val="RCWSLText"/>
      </w:pPr>
      <w:r>
        <w:tab/>
        <w:t>Renumber the remaining section consecutively and correct any internal references accordingly.</w:t>
      </w:r>
    </w:p>
    <w:p w:rsidRPr="00D06D38" w:rsidR="00D06D38" w:rsidP="00D06D38" w:rsidRDefault="00D06D38">
      <w:pPr>
        <w:pStyle w:val="RCWSLText"/>
      </w:pPr>
      <w:r>
        <w:tab/>
        <w:t>Correct the title.</w:t>
      </w:r>
    </w:p>
    <w:p w:rsidRPr="00195016" w:rsidR="00DF5D0E" w:rsidP="00195016" w:rsidRDefault="00DF5D0E">
      <w:pPr>
        <w:suppressLineNumbers/>
        <w:rPr>
          <w:spacing w:val="-3"/>
        </w:rPr>
      </w:pPr>
    </w:p>
    <w:permEnd w:id="1980521137"/>
    <w:p w:rsidR="00ED2EEB" w:rsidP="0019501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84592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95016" w:rsidRDefault="00D659AC">
                <w:pPr>
                  <w:pStyle w:val="Effect"/>
                  <w:suppressLineNumbers/>
                  <w:shd w:val="clear" w:color="auto" w:fill="auto"/>
                  <w:ind w:left="0" w:firstLine="0"/>
                </w:pPr>
              </w:p>
            </w:tc>
            <w:tc>
              <w:tcPr>
                <w:tcW w:w="9874" w:type="dxa"/>
                <w:shd w:val="clear" w:color="auto" w:fill="FFFFFF" w:themeFill="background1"/>
              </w:tcPr>
              <w:p w:rsidRPr="0096303F" w:rsidR="00956DC5" w:rsidP="00956DC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56DC5">
                  <w:t>Directs the Joint Legislative Audit and Review Committee to conduct a program review of the standards</w:t>
                </w:r>
                <w:r w:rsidR="00700A16">
                  <w:t xml:space="preserve"> of </w:t>
                </w:r>
                <w:r w:rsidR="00700A16">
                  <w:lastRenderedPageBreak/>
                  <w:t>reimbursement</w:t>
                </w:r>
                <w:r w:rsidR="00956DC5">
                  <w:t xml:space="preserve"> by December 1, 2021. Requires the program review to evaluate the amount of reimbursement to fire departments under the standards and the amount that would have been paid if the health services had been provided in another care setting. Requires the program review to consider the cost-effectiveness of using fire departments to provide these health services and to recommend ways to improve the cost-effectiveness</w:t>
                </w:r>
                <w:r w:rsidR="00700A16">
                  <w:t xml:space="preserve"> of the </w:t>
                </w:r>
                <w:r w:rsidR="00956DC5">
                  <w:t>standards</w:t>
                </w:r>
                <w:r w:rsidR="00700A16">
                  <w:t xml:space="preserve"> for reimbursement</w:t>
                </w:r>
                <w:r w:rsidR="00956DC5">
                  <w:t xml:space="preserve"> and reduce the potential for excessive billing or billing for unnecessary services. Repeals the standards </w:t>
                </w:r>
                <w:r w:rsidR="00700A16">
                  <w:t xml:space="preserve">for reimbursement </w:t>
                </w:r>
                <w:r w:rsidR="00956DC5">
                  <w:t>effective June 30, 2022.</w:t>
                </w:r>
              </w:p>
              <w:p w:rsidRPr="0096303F" w:rsidR="001C1B27" w:rsidP="00195016" w:rsidRDefault="001C1B27">
                <w:pPr>
                  <w:pStyle w:val="Effect"/>
                  <w:suppressLineNumbers/>
                  <w:shd w:val="clear" w:color="auto" w:fill="auto"/>
                  <w:ind w:left="0" w:firstLine="0"/>
                </w:pPr>
              </w:p>
              <w:p w:rsidRPr="007D1589" w:rsidR="001B4E53" w:rsidP="00195016" w:rsidRDefault="001B4E53">
                <w:pPr>
                  <w:pStyle w:val="ListBullet"/>
                  <w:numPr>
                    <w:ilvl w:val="0"/>
                    <w:numId w:val="0"/>
                  </w:numPr>
                  <w:suppressLineNumbers/>
                </w:pPr>
              </w:p>
            </w:tc>
          </w:tr>
        </w:sdtContent>
      </w:sdt>
      <w:permEnd w:id="1018459241"/>
    </w:tbl>
    <w:p w:rsidR="00DF5D0E" w:rsidP="00195016" w:rsidRDefault="00DF5D0E">
      <w:pPr>
        <w:pStyle w:val="BillEnd"/>
        <w:suppressLineNumbers/>
      </w:pPr>
    </w:p>
    <w:p w:rsidR="00DF5D0E" w:rsidP="00195016" w:rsidRDefault="00DE256E">
      <w:pPr>
        <w:pStyle w:val="BillEnd"/>
        <w:suppressLineNumbers/>
      </w:pPr>
      <w:r>
        <w:rPr>
          <w:b/>
        </w:rPr>
        <w:t>--- END ---</w:t>
      </w:r>
    </w:p>
    <w:p w:rsidR="00DF5D0E" w:rsidP="0019501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16" w:rsidRDefault="00195016" w:rsidP="00DF5D0E">
      <w:r>
        <w:separator/>
      </w:r>
    </w:p>
  </w:endnote>
  <w:endnote w:type="continuationSeparator" w:id="0">
    <w:p w:rsidR="00195016" w:rsidRDefault="0019501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EF" w:rsidRDefault="00DE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C3D26">
    <w:pPr>
      <w:pStyle w:val="AmendDraftFooter"/>
    </w:pPr>
    <w:r>
      <w:fldChar w:fldCharType="begin"/>
    </w:r>
    <w:r>
      <w:instrText xml:space="preserve"> TITLE   \* MERGEFORMAT </w:instrText>
    </w:r>
    <w:r>
      <w:fldChar w:fldCharType="separate"/>
    </w:r>
    <w:r>
      <w:t>1358-S2 AMH GRIF BLAC 033</w:t>
    </w:r>
    <w:r>
      <w:fldChar w:fldCharType="end"/>
    </w:r>
    <w:r w:rsidR="001B4E53">
      <w:tab/>
    </w:r>
    <w:r w:rsidR="00E267B1">
      <w:fldChar w:fldCharType="begin"/>
    </w:r>
    <w:r w:rsidR="00E267B1">
      <w:instrText xml:space="preserve"> PAGE  \* Arabic  \* MERGEFORMAT </w:instrText>
    </w:r>
    <w:r w:rsidR="00E267B1">
      <w:fldChar w:fldCharType="separate"/>
    </w:r>
    <w:r w:rsidR="00E85E4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C3D26">
    <w:pPr>
      <w:pStyle w:val="AmendDraftFooter"/>
    </w:pPr>
    <w:r>
      <w:fldChar w:fldCharType="begin"/>
    </w:r>
    <w:r>
      <w:instrText xml:space="preserve"> TITLE   \* MERGEFORMAT </w:instrText>
    </w:r>
    <w:r>
      <w:fldChar w:fldCharType="separate"/>
    </w:r>
    <w:r>
      <w:t>1358-S2 AMH GRIF BLAC 033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16" w:rsidRDefault="00195016" w:rsidP="00DF5D0E">
      <w:r>
        <w:separator/>
      </w:r>
    </w:p>
  </w:footnote>
  <w:footnote w:type="continuationSeparator" w:id="0">
    <w:p w:rsidR="00195016" w:rsidRDefault="0019501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EF" w:rsidRDefault="00DE3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3D26"/>
    <w:rsid w:val="000C6C82"/>
    <w:rsid w:val="000E603A"/>
    <w:rsid w:val="00102468"/>
    <w:rsid w:val="00106544"/>
    <w:rsid w:val="00146AAF"/>
    <w:rsid w:val="00195016"/>
    <w:rsid w:val="001A775A"/>
    <w:rsid w:val="001B4E53"/>
    <w:rsid w:val="001C1B27"/>
    <w:rsid w:val="001C7F91"/>
    <w:rsid w:val="001E6675"/>
    <w:rsid w:val="00217E8A"/>
    <w:rsid w:val="00265296"/>
    <w:rsid w:val="00281CBD"/>
    <w:rsid w:val="002F3B5C"/>
    <w:rsid w:val="00316CD9"/>
    <w:rsid w:val="003E2FC6"/>
    <w:rsid w:val="00492DDC"/>
    <w:rsid w:val="004C6615"/>
    <w:rsid w:val="00523C5A"/>
    <w:rsid w:val="00540176"/>
    <w:rsid w:val="005E69C3"/>
    <w:rsid w:val="00605C39"/>
    <w:rsid w:val="006841E6"/>
    <w:rsid w:val="006B4C09"/>
    <w:rsid w:val="006F7027"/>
    <w:rsid w:val="00700A16"/>
    <w:rsid w:val="007049E4"/>
    <w:rsid w:val="0072335D"/>
    <w:rsid w:val="0072541D"/>
    <w:rsid w:val="00757317"/>
    <w:rsid w:val="007769AF"/>
    <w:rsid w:val="007D1589"/>
    <w:rsid w:val="007D35D4"/>
    <w:rsid w:val="0083749C"/>
    <w:rsid w:val="008443FE"/>
    <w:rsid w:val="00846034"/>
    <w:rsid w:val="008C7E6E"/>
    <w:rsid w:val="00931B84"/>
    <w:rsid w:val="00956DC5"/>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6D38"/>
    <w:rsid w:val="00D40447"/>
    <w:rsid w:val="00D659AC"/>
    <w:rsid w:val="00DA47F3"/>
    <w:rsid w:val="00DC2C13"/>
    <w:rsid w:val="00DE256E"/>
    <w:rsid w:val="00DE34EF"/>
    <w:rsid w:val="00DF5D0E"/>
    <w:rsid w:val="00E1471A"/>
    <w:rsid w:val="00E267B1"/>
    <w:rsid w:val="00E41CC6"/>
    <w:rsid w:val="00E66F5D"/>
    <w:rsid w:val="00E831A5"/>
    <w:rsid w:val="00E850E7"/>
    <w:rsid w:val="00E85E4E"/>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F480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1358-S2</BillDocName>
  <AmendType>AMH</AmendType>
  <SponsorAcronym>GRIF</SponsorAcronym>
  <DrafterAcronym>BLAC</DrafterAcronym>
  <DraftNumber>033</DraftNumber>
  <ReferenceNumber>2SHB 1358</ReferenceNumber>
  <Floor>H AMD</Floor>
  <AmendmentNumber> 111</AmendmentNumber>
  <Sponsors>By Representative Griffey</Sponsors>
  <FloorAction>WITHDRAWN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199</TotalTime>
  <Pages>2</Pages>
  <Words>340</Words>
  <Characters>1816</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1358-S2 AMH GRIF BLAC 033</vt:lpstr>
    </vt:vector>
  </TitlesOfParts>
  <Company>Washington State Legislature</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1358-S2 AMH GRIF BLAC 033</dc:title>
  <dc:creator>Chris Blake</dc:creator>
  <cp:lastModifiedBy>Blake, Chris</cp:lastModifiedBy>
  <cp:revision>8</cp:revision>
  <cp:lastPrinted>2017-03-01T16:18:00Z</cp:lastPrinted>
  <dcterms:created xsi:type="dcterms:W3CDTF">2017-02-28T19:11:00Z</dcterms:created>
  <dcterms:modified xsi:type="dcterms:W3CDTF">2017-03-01T16:18:00Z</dcterms:modified>
</cp:coreProperties>
</file>