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82d94fd554b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HARR</w:t>
        </w:r>
      </w:r>
      <w:r>
        <w:rPr>
          <w:b/>
        </w:rPr>
        <w:t xml:space="preserve"> </w:t>
        <w:r>
          <w:rPr/>
          <w:t xml:space="preserve">H4179.1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1800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Harris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12, after "city," strike all material through "district" on line 14 and insert "and town"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23, strike all of section 203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5, strike all of sections 208, 209, and 210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10, after "one thousand" strike all material through "two hundred fifty"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fire protection, port, public utility, and school districts from inclusion in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600e044f64450" /></Relationships>
</file>