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01F8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1D4F">
            <w:t>1889-S2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1D4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1D4F">
            <w:t>HOLY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1D4F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1D4F">
            <w:t>397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01F8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1D4F">
            <w:rPr>
              <w:b/>
              <w:u w:val="single"/>
            </w:rPr>
            <w:t>2SHB 1889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1D4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927</w:t>
          </w:r>
        </w:sdtContent>
      </w:sdt>
    </w:p>
    <w:p w:rsidR="00DF5D0E" w:rsidP="00605C39" w:rsidRDefault="00101F8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1D4F">
            <w:rPr>
              <w:sz w:val="22"/>
            </w:rPr>
            <w:t>By Representatives Holy, Pettigrew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1D4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02/12/2018</w:t>
          </w:r>
        </w:p>
      </w:sdtContent>
    </w:sdt>
    <w:p w:rsidR="007B1D4F" w:rsidP="00C8108C" w:rsidRDefault="00DE256E">
      <w:pPr>
        <w:pStyle w:val="Page"/>
      </w:pPr>
      <w:bookmarkStart w:name="StartOfAmendmentBody" w:id="1"/>
      <w:bookmarkEnd w:id="1"/>
      <w:permStart w:edGrp="everyone" w:id="1311077365"/>
      <w:r>
        <w:tab/>
      </w:r>
      <w:r w:rsidR="007B1D4F">
        <w:t xml:space="preserve">On page </w:t>
      </w:r>
      <w:r w:rsidR="00F33E45">
        <w:t>2, line 1, after "ombuds" strike all material through "and"</w:t>
      </w:r>
    </w:p>
    <w:p w:rsidR="00F33E45" w:rsidP="00F33E45" w:rsidRDefault="00F33E45">
      <w:pPr>
        <w:pStyle w:val="RCWSLText"/>
      </w:pPr>
    </w:p>
    <w:p w:rsidRPr="00F33E45" w:rsidR="00F33E45" w:rsidP="00F33E45" w:rsidRDefault="00F33E45">
      <w:pPr>
        <w:pStyle w:val="RCWSLText"/>
      </w:pPr>
      <w:r>
        <w:tab/>
        <w:t xml:space="preserve">On page 2, line 2, after "secretary." insert "The </w:t>
      </w:r>
      <w:r w:rsidR="00B50998">
        <w:t xml:space="preserve">office of the corrections ombuds </w:t>
      </w:r>
      <w:r>
        <w:t>must have a clearly delineated budget separate from the overall budget for the office of the governor."</w:t>
      </w:r>
    </w:p>
    <w:p w:rsidRPr="007B1D4F" w:rsidR="00DF5D0E" w:rsidP="007B1D4F" w:rsidRDefault="00DF5D0E">
      <w:pPr>
        <w:suppressLineNumbers/>
        <w:rPr>
          <w:spacing w:val="-3"/>
        </w:rPr>
      </w:pPr>
    </w:p>
    <w:permEnd w:id="1311077365"/>
    <w:p w:rsidR="00ED2EEB" w:rsidP="007B1D4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41623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B1D4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C653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C6532">
                  <w:t>Remov</w:t>
                </w:r>
                <w:r w:rsidR="00F33E45">
                  <w:t xml:space="preserve">es a provision stating that the Ombuds reports directly to the Governor. Provides that the </w:t>
                </w:r>
                <w:r w:rsidR="00B50998">
                  <w:t>Office of the Corrections Ombuds</w:t>
                </w:r>
                <w:r w:rsidR="00F33E45">
                  <w:t xml:space="preserve"> must </w:t>
                </w:r>
                <w:r w:rsidRPr="00F33E45" w:rsidR="00F33E45">
                  <w:t xml:space="preserve">have a clearly delineated budget separate from the overall budget for the </w:t>
                </w:r>
                <w:r w:rsidR="00F33E45">
                  <w:t>O</w:t>
                </w:r>
                <w:r w:rsidRPr="00F33E45" w:rsidR="00F33E45">
                  <w:t xml:space="preserve">ffice of the </w:t>
                </w:r>
                <w:r w:rsidR="00F33E45">
                  <w:t>G</w:t>
                </w:r>
                <w:r w:rsidRPr="00F33E45" w:rsidR="00F33E45">
                  <w:t>overnor</w:t>
                </w:r>
                <w:r w:rsidR="00F33E45">
                  <w:t>.</w:t>
                </w:r>
              </w:p>
            </w:tc>
          </w:tr>
        </w:sdtContent>
      </w:sdt>
      <w:permEnd w:id="1614162378"/>
    </w:tbl>
    <w:p w:rsidR="00DF5D0E" w:rsidP="007B1D4F" w:rsidRDefault="00DF5D0E">
      <w:pPr>
        <w:pStyle w:val="BillEnd"/>
        <w:suppressLineNumbers/>
      </w:pPr>
    </w:p>
    <w:p w:rsidR="00DF5D0E" w:rsidP="007B1D4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B1D4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4F" w:rsidRDefault="007B1D4F" w:rsidP="00DF5D0E">
      <w:r>
        <w:separator/>
      </w:r>
    </w:p>
  </w:endnote>
  <w:endnote w:type="continuationSeparator" w:id="0">
    <w:p w:rsidR="007B1D4F" w:rsidRDefault="007B1D4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DE" w:rsidRDefault="00383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01F8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1889-S2 AMH HOLY HARO 397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B1D4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01F8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1889-S2 AMH HOLY HARO 397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4F" w:rsidRDefault="007B1D4F" w:rsidP="00DF5D0E">
      <w:r>
        <w:separator/>
      </w:r>
    </w:p>
  </w:footnote>
  <w:footnote w:type="continuationSeparator" w:id="0">
    <w:p w:rsidR="007B1D4F" w:rsidRDefault="007B1D4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DE" w:rsidRDefault="00383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1F8F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3DDE"/>
    <w:rsid w:val="003A49CA"/>
    <w:rsid w:val="003E2FC6"/>
    <w:rsid w:val="00492DDC"/>
    <w:rsid w:val="004C6615"/>
    <w:rsid w:val="00523C5A"/>
    <w:rsid w:val="005E69C3"/>
    <w:rsid w:val="00605C39"/>
    <w:rsid w:val="006841E6"/>
    <w:rsid w:val="006C6532"/>
    <w:rsid w:val="006F7027"/>
    <w:rsid w:val="007049E4"/>
    <w:rsid w:val="0072335D"/>
    <w:rsid w:val="0072541D"/>
    <w:rsid w:val="00757317"/>
    <w:rsid w:val="007769AF"/>
    <w:rsid w:val="007B1D4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5630"/>
    <w:rsid w:val="00AB682C"/>
    <w:rsid w:val="00AD2D0A"/>
    <w:rsid w:val="00B31D1C"/>
    <w:rsid w:val="00B41494"/>
    <w:rsid w:val="00B50998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2F85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3E45"/>
    <w:rsid w:val="00F4663F"/>
    <w:rsid w:val="00FC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A6EE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1889-S2</BillDocName>
  <AmendType>AMH</AmendType>
  <SponsorAcronym>HOLY</SponsorAcronym>
  <DrafterAcronym>HARO</DrafterAcronym>
  <DraftNumber>397</DraftNumber>
  <ReferenceNumber>2SHB 1889</ReferenceNumber>
  <Floor>H AMD</Floor>
  <AmendmentNumber> 927</AmendmentNumber>
  <Sponsors>By Representatives Holy, Pettigrew</Sponsors>
  <FloorAction>ADOPTED 02/12/2018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109</Words>
  <Characters>525</Characters>
  <Application>Microsoft Office Word</Application>
  <DocSecurity>8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1889-S2 AMH HOLY HARO 397</vt:lpstr>
    </vt:vector>
  </TitlesOfParts>
  <Company>Washington State Legislature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1889-S2 AMH HOLY HARO 397</dc:title>
  <dc:creator>Omeara Harrington</dc:creator>
  <cp:lastModifiedBy>Harrington, Omeara</cp:lastModifiedBy>
  <cp:revision>10</cp:revision>
  <cp:lastPrinted>2018-02-08T18:31:00Z</cp:lastPrinted>
  <dcterms:created xsi:type="dcterms:W3CDTF">2018-02-08T17:00:00Z</dcterms:created>
  <dcterms:modified xsi:type="dcterms:W3CDTF">2018-02-08T18:31:00Z</dcterms:modified>
</cp:coreProperties>
</file>