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A45C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1F97">
            <w:t>1984-S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1F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1F97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1F97">
            <w:t>PALC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1F97">
            <w:t>178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45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1F97">
            <w:rPr>
              <w:b/>
              <w:u w:val="single"/>
            </w:rPr>
            <w:t>SHB 1984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1F9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</w:t>
          </w:r>
        </w:sdtContent>
      </w:sdt>
    </w:p>
    <w:p w:rsidR="00DF5D0E" w:rsidP="00605C39" w:rsidRDefault="000A45C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1F97">
            <w:rPr>
              <w:sz w:val="22"/>
            </w:rPr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21F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7201DA" w:rsidR="00DF5D0E" w:rsidP="007201DA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412177083"/>
      <w:r>
        <w:tab/>
      </w:r>
      <w:r w:rsidR="00521F97">
        <w:t xml:space="preserve">On page </w:t>
      </w:r>
      <w:r w:rsidR="00CC61DC">
        <w:t>2, beginning on line 7, after "governor" strike all material through "secretary of state" and insert "</w:t>
      </w:r>
      <w:r w:rsidR="00CC61DC">
        <w:rPr>
          <w:u w:val="single"/>
        </w:rPr>
        <w:t>or governor's designee</w:t>
      </w:r>
      <w:r w:rsidRPr="000174D0" w:rsidR="00CC61DC">
        <w:t>,</w:t>
      </w:r>
      <w:r w:rsidR="00CC61DC">
        <w:rPr>
          <w:u w:val="single"/>
        </w:rPr>
        <w:t xml:space="preserve"> </w:t>
      </w:r>
      <w:r w:rsidRPr="00991177" w:rsidR="00CC61DC">
        <w:t xml:space="preserve">lieutenant governor </w:t>
      </w:r>
      <w:r w:rsidRPr="00991177" w:rsidR="00CC61DC">
        <w:rPr>
          <w:u w:val="single"/>
        </w:rPr>
        <w:t>or lieutenant governor's designee</w:t>
      </w:r>
      <w:r w:rsidRPr="00991177" w:rsidR="00CC61DC">
        <w:t>, and the secretary of state</w:t>
      </w:r>
      <w:r w:rsidR="00CC61DC">
        <w:rPr>
          <w:u w:val="single"/>
        </w:rPr>
        <w:t xml:space="preserve"> or the secretary of state's designee</w:t>
      </w:r>
      <w:r w:rsidR="00CC61DC">
        <w:t>"</w:t>
      </w:r>
    </w:p>
    <w:permEnd w:id="412177083"/>
    <w:p w:rsidR="00ED2EEB" w:rsidP="00521F9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10656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21F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F7C2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C61DC">
                  <w:t>Specifies that the Governor, Lieutenant Governor</w:t>
                </w:r>
                <w:r w:rsidR="002F7C29">
                  <w:t>, and</w:t>
                </w:r>
                <w:r w:rsidR="00CC61DC">
                  <w:t xml:space="preserve"> Secretary of State </w:t>
                </w:r>
                <w:r w:rsidR="002F7C29">
                  <w:t xml:space="preserve">may each </w:t>
                </w:r>
                <w:r w:rsidR="00CC61DC">
                  <w:t xml:space="preserve">designate </w:t>
                </w:r>
                <w:r w:rsidR="002F7C29">
                  <w:t>a person to serve as a voting board member of the</w:t>
                </w:r>
                <w:r w:rsidR="00CC61DC">
                  <w:t xml:space="preserve"> Association of Washington Generals' Board</w:t>
                </w:r>
                <w:r w:rsidR="002F7C29">
                  <w:t xml:space="preserve"> in their stead</w:t>
                </w:r>
                <w:r w:rsidR="00CC61DC">
                  <w:t>.</w:t>
                </w:r>
              </w:p>
            </w:tc>
          </w:tr>
        </w:sdtContent>
      </w:sdt>
      <w:permEnd w:id="1581065613"/>
    </w:tbl>
    <w:p w:rsidR="00DF5D0E" w:rsidP="00521F97" w:rsidRDefault="00DF5D0E">
      <w:pPr>
        <w:pStyle w:val="BillEnd"/>
        <w:suppressLineNumbers/>
      </w:pPr>
    </w:p>
    <w:p w:rsidR="00DF5D0E" w:rsidP="00521F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21F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23" w:rsidRDefault="003D7F23" w:rsidP="00DF5D0E">
      <w:r>
        <w:separator/>
      </w:r>
    </w:p>
  </w:endnote>
  <w:endnote w:type="continuationSeparator" w:id="0">
    <w:p w:rsidR="003D7F23" w:rsidRDefault="003D7F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EA" w:rsidRDefault="00852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E25C7">
    <w:pPr>
      <w:pStyle w:val="AmendDraftFooter"/>
    </w:pPr>
    <w:fldSimple w:instr=" TITLE   \* MERGEFORMAT ">
      <w:r w:rsidR="000A45C4">
        <w:t>1984-S AMH HUDG PALC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21F9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E25C7">
    <w:pPr>
      <w:pStyle w:val="AmendDraftFooter"/>
    </w:pPr>
    <w:fldSimple w:instr=" TITLE   \* MERGEFORMAT ">
      <w:r w:rsidR="000A45C4">
        <w:t>1984-S AMH HUDG PALC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A45C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23" w:rsidRDefault="003D7F23" w:rsidP="00DF5D0E">
      <w:r>
        <w:separator/>
      </w:r>
    </w:p>
  </w:footnote>
  <w:footnote w:type="continuationSeparator" w:id="0">
    <w:p w:rsidR="003D7F23" w:rsidRDefault="003D7F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EA" w:rsidRDefault="00852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174D0"/>
    <w:rsid w:val="00050639"/>
    <w:rsid w:val="00060D21"/>
    <w:rsid w:val="00096165"/>
    <w:rsid w:val="000A45C4"/>
    <w:rsid w:val="000C6C82"/>
    <w:rsid w:val="000E603A"/>
    <w:rsid w:val="00102468"/>
    <w:rsid w:val="00106544"/>
    <w:rsid w:val="00146AAF"/>
    <w:rsid w:val="00171D9F"/>
    <w:rsid w:val="001A775A"/>
    <w:rsid w:val="001B4E53"/>
    <w:rsid w:val="001C1B27"/>
    <w:rsid w:val="001C7F91"/>
    <w:rsid w:val="001E6675"/>
    <w:rsid w:val="00217E8A"/>
    <w:rsid w:val="00265296"/>
    <w:rsid w:val="00281CBD"/>
    <w:rsid w:val="002F7C29"/>
    <w:rsid w:val="00316CD9"/>
    <w:rsid w:val="003D7F23"/>
    <w:rsid w:val="003E2FC6"/>
    <w:rsid w:val="00492DDC"/>
    <w:rsid w:val="004C6615"/>
    <w:rsid w:val="00521F97"/>
    <w:rsid w:val="00523C5A"/>
    <w:rsid w:val="005E3FD8"/>
    <w:rsid w:val="005E69C3"/>
    <w:rsid w:val="00605C39"/>
    <w:rsid w:val="006841E6"/>
    <w:rsid w:val="006F7027"/>
    <w:rsid w:val="007049E4"/>
    <w:rsid w:val="007201DA"/>
    <w:rsid w:val="0072335D"/>
    <w:rsid w:val="0072541D"/>
    <w:rsid w:val="00757317"/>
    <w:rsid w:val="00764126"/>
    <w:rsid w:val="007769AF"/>
    <w:rsid w:val="007D1589"/>
    <w:rsid w:val="007D35D4"/>
    <w:rsid w:val="0083749C"/>
    <w:rsid w:val="008443FE"/>
    <w:rsid w:val="00846034"/>
    <w:rsid w:val="008524EA"/>
    <w:rsid w:val="008C7E6E"/>
    <w:rsid w:val="008E25C7"/>
    <w:rsid w:val="00931B84"/>
    <w:rsid w:val="0096303F"/>
    <w:rsid w:val="00972869"/>
    <w:rsid w:val="00984CD1"/>
    <w:rsid w:val="0099117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61DC"/>
    <w:rsid w:val="00CD0AE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0F9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B3E43"/>
    <w:rsid w:val="00372ADD"/>
    <w:rsid w:val="00524B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1984-S</BillDocName>
  <AmendType>AMH</AmendType>
  <SponsorAcronym>HUDG</SponsorAcronym>
  <DrafterAcronym>PALC</DrafterAcronym>
  <DraftNumber>178</DraftNumber>
  <ReferenceNumber>SHB 1984</ReferenceNumber>
  <Floor>H AMD</Floor>
  <AmendmentNumber> 89</AmendmentNumber>
  <Sponsors>By Representative Hudgins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96</Words>
  <Characters>504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1984-S AMH HUDG PALC 178</vt:lpstr>
    </vt:vector>
  </TitlesOfParts>
  <Company>Washington State Legislature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1984-S AMH HUDG PALC 178</dc:title>
  <dc:creator>Megan Palchak</dc:creator>
  <cp:lastModifiedBy>Palchak, Megan</cp:lastModifiedBy>
  <cp:revision>13</cp:revision>
  <cp:lastPrinted>2017-02-28T16:30:00Z</cp:lastPrinted>
  <dcterms:created xsi:type="dcterms:W3CDTF">2017-02-28T01:55:00Z</dcterms:created>
  <dcterms:modified xsi:type="dcterms:W3CDTF">2017-02-28T16:30:00Z</dcterms:modified>
</cp:coreProperties>
</file>