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C36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1A87">
            <w:t>2006-S2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1A8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1A87">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1A87">
            <w:t>GEIG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1A87">
            <w:t>058</w:t>
          </w:r>
        </w:sdtContent>
      </w:sdt>
    </w:p>
    <w:p w:rsidR="00DF5D0E" w:rsidP="00B73E0A" w:rsidRDefault="00AA1230">
      <w:pPr>
        <w:pStyle w:val="OfferedBy"/>
        <w:spacing w:after="120"/>
      </w:pPr>
      <w:r>
        <w:tab/>
      </w:r>
      <w:r>
        <w:tab/>
      </w:r>
      <w:r>
        <w:tab/>
      </w:r>
    </w:p>
    <w:p w:rsidR="00DF5D0E" w:rsidRDefault="00EC36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1A87">
            <w:rPr>
              <w:b/>
              <w:u w:val="single"/>
            </w:rPr>
            <w:t>2SHB 2006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1A87">
            <w:t>H AMD (TO H-4707.1/18)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1027</w:t>
          </w:r>
        </w:sdtContent>
      </w:sdt>
    </w:p>
    <w:p w:rsidR="00DF5D0E" w:rsidP="00605C39" w:rsidRDefault="00EC36E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1A87">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1A87">
          <w:pPr>
            <w:spacing w:after="400" w:line="408" w:lineRule="exact"/>
            <w:jc w:val="right"/>
            <w:rPr>
              <w:b/>
              <w:bCs/>
            </w:rPr>
          </w:pPr>
          <w:r>
            <w:rPr>
              <w:b/>
              <w:bCs/>
            </w:rPr>
            <w:t xml:space="preserve">ADOPTED 02/14/2018</w:t>
          </w:r>
        </w:p>
      </w:sdtContent>
    </w:sdt>
    <w:p w:rsidR="00CD10F3" w:rsidP="00CD10F3" w:rsidRDefault="00DE256E">
      <w:pPr>
        <w:pStyle w:val="Page"/>
      </w:pPr>
      <w:bookmarkStart w:name="StartOfAmendmentBody" w:id="1"/>
      <w:bookmarkEnd w:id="1"/>
      <w:permStart w:edGrp="everyone" w:id="1213072865"/>
      <w:r>
        <w:tab/>
      </w:r>
      <w:r w:rsidR="00CD10F3">
        <w:t>On page 8, line 6 of the striking amendment, after "The direct" strike "and indirect"</w:t>
      </w:r>
    </w:p>
    <w:p w:rsidR="00CD10F3" w:rsidP="00CD10F3" w:rsidRDefault="00CD10F3">
      <w:pPr>
        <w:pStyle w:val="RCWSLText"/>
      </w:pPr>
    </w:p>
    <w:p w:rsidR="00CD10F3" w:rsidP="00CD10F3" w:rsidRDefault="00CD10F3">
      <w:pPr>
        <w:pStyle w:val="RCWSLText"/>
      </w:pPr>
      <w:r>
        <w:tab/>
        <w:t>On page 8, line 17 of the striking amendment, after "The direct" strike "and indirect"</w:t>
      </w:r>
    </w:p>
    <w:p w:rsidR="00CD10F3" w:rsidP="00CD10F3" w:rsidRDefault="00CD10F3">
      <w:pPr>
        <w:pStyle w:val="RCWSLText"/>
      </w:pPr>
    </w:p>
    <w:p w:rsidR="00CD10F3" w:rsidP="00CD10F3" w:rsidRDefault="00CD10F3">
      <w:pPr>
        <w:pStyle w:val="RCWSLText"/>
      </w:pPr>
      <w:r>
        <w:tab/>
        <w:t>On page 8, beginning on line 18 of the striking amendment, after "fund must be" strike all material through "expense fund." on line 23 of the striking amendment and insert "budgeted by the county legislative authority and not subject to indirect charges or other fees."</w:t>
      </w:r>
    </w:p>
    <w:p w:rsidR="00CD10F3" w:rsidP="00CD10F3" w:rsidRDefault="00CD10F3">
      <w:pPr>
        <w:pStyle w:val="RCWSLText"/>
      </w:pPr>
    </w:p>
    <w:p w:rsidRPr="00331F02" w:rsidR="00CD10F3" w:rsidP="00CD10F3" w:rsidRDefault="00CD10F3">
      <w:pPr>
        <w:pStyle w:val="RCWSLText"/>
      </w:pPr>
      <w:r>
        <w:tab/>
        <w:t>On page 8, line 21 of the striking amendment, after "direct" strike "and indirect"</w:t>
      </w:r>
    </w:p>
    <w:p w:rsidRPr="00301A87" w:rsidR="00DF5D0E" w:rsidP="00CD10F3" w:rsidRDefault="00DF5D0E">
      <w:pPr>
        <w:pStyle w:val="Page"/>
      </w:pPr>
    </w:p>
    <w:permEnd w:id="1213072865"/>
    <w:p w:rsidR="00ED2EEB" w:rsidP="00301A8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67812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01A87" w:rsidRDefault="00D659AC">
                <w:pPr>
                  <w:pStyle w:val="Effect"/>
                  <w:suppressLineNumbers/>
                  <w:shd w:val="clear" w:color="auto" w:fill="auto"/>
                  <w:ind w:left="0" w:firstLine="0"/>
                </w:pPr>
              </w:p>
            </w:tc>
            <w:tc>
              <w:tcPr>
                <w:tcW w:w="9874" w:type="dxa"/>
                <w:shd w:val="clear" w:color="auto" w:fill="FFFFFF" w:themeFill="background1"/>
              </w:tcPr>
              <w:p w:rsidR="00CD10F3" w:rsidP="00CD10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D10F3">
                  <w:t>(1) Prohibits veterans' assistance fund levy revenue to be used for indirect administrative costs.</w:t>
                </w:r>
              </w:p>
              <w:p w:rsidR="00CD10F3" w:rsidP="00CD10F3" w:rsidRDefault="00CD10F3">
                <w:pPr>
                  <w:pStyle w:val="Effect"/>
                  <w:suppressLineNumbers/>
                  <w:shd w:val="clear" w:color="auto" w:fill="auto"/>
                  <w:ind w:left="0" w:firstLine="0"/>
                </w:pPr>
                <w:r>
                  <w:t>(2) Requires direct costs incurred in the administration of the veterans' assistance fund to be budgeted by the county legislative authority.</w:t>
                </w:r>
              </w:p>
              <w:p w:rsidRPr="007D1589" w:rsidR="001B4E53" w:rsidP="00CD10F3" w:rsidRDefault="00CD10F3">
                <w:pPr>
                  <w:pStyle w:val="Effect"/>
                  <w:suppressLineNumbers/>
                  <w:shd w:val="clear" w:color="auto" w:fill="auto"/>
                  <w:ind w:left="0" w:firstLine="0"/>
                </w:pPr>
                <w:r>
                  <w:t>(3) Prohibits indirect charges or other fees from being assessed on the direct costs incurred in the administration of the veterans' assistance fund.</w:t>
                </w:r>
                <w:r w:rsidRPr="0096303F">
                  <w:t> </w:t>
                </w:r>
              </w:p>
            </w:tc>
          </w:tr>
        </w:sdtContent>
      </w:sdt>
      <w:permEnd w:id="1616781282"/>
    </w:tbl>
    <w:p w:rsidR="00DF5D0E" w:rsidP="00301A87" w:rsidRDefault="00DF5D0E">
      <w:pPr>
        <w:pStyle w:val="BillEnd"/>
        <w:suppressLineNumbers/>
      </w:pPr>
    </w:p>
    <w:p w:rsidR="00DF5D0E" w:rsidP="00301A87" w:rsidRDefault="00DE256E">
      <w:pPr>
        <w:pStyle w:val="BillEnd"/>
        <w:suppressLineNumbers/>
      </w:pPr>
      <w:r>
        <w:rPr>
          <w:b/>
        </w:rPr>
        <w:t>--- END ---</w:t>
      </w:r>
    </w:p>
    <w:p w:rsidR="00DF5D0E" w:rsidP="00301A8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87" w:rsidRDefault="00301A87" w:rsidP="00DF5D0E">
      <w:r>
        <w:separator/>
      </w:r>
    </w:p>
  </w:endnote>
  <w:endnote w:type="continuationSeparator" w:id="0">
    <w:p w:rsidR="00301A87" w:rsidRDefault="00301A8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F3" w:rsidRDefault="00CD1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C36EE">
    <w:pPr>
      <w:pStyle w:val="AmendDraftFooter"/>
    </w:pPr>
    <w:r>
      <w:fldChar w:fldCharType="begin"/>
    </w:r>
    <w:r>
      <w:instrText xml:space="preserve"> TITLE   \* MERGEFORMAT </w:instrText>
    </w:r>
    <w:r>
      <w:fldChar w:fldCharType="separate"/>
    </w:r>
    <w:r>
      <w:t>2006-S2 AMH VOLZ GEIG 058</w:t>
    </w:r>
    <w:r>
      <w:fldChar w:fldCharType="end"/>
    </w:r>
    <w:r w:rsidR="001B4E53">
      <w:tab/>
    </w:r>
    <w:r w:rsidR="00E267B1">
      <w:fldChar w:fldCharType="begin"/>
    </w:r>
    <w:r w:rsidR="00E267B1">
      <w:instrText xml:space="preserve"> PAGE  \* Arabic  \* MERGEFORMAT </w:instrText>
    </w:r>
    <w:r w:rsidR="00E267B1">
      <w:fldChar w:fldCharType="separate"/>
    </w:r>
    <w:r w:rsidR="00301A8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C36EE">
    <w:pPr>
      <w:pStyle w:val="AmendDraftFooter"/>
    </w:pPr>
    <w:r>
      <w:fldChar w:fldCharType="begin"/>
    </w:r>
    <w:r>
      <w:instrText xml:space="preserve"> TITLE   \* MERGEFORMAT </w:instrText>
    </w:r>
    <w:r>
      <w:fldChar w:fldCharType="separate"/>
    </w:r>
    <w:r>
      <w:t>2006-S2 AMH VOLZ GEIG 058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87" w:rsidRDefault="00301A87" w:rsidP="00DF5D0E">
      <w:r>
        <w:separator/>
      </w:r>
    </w:p>
  </w:footnote>
  <w:footnote w:type="continuationSeparator" w:id="0">
    <w:p w:rsidR="00301A87" w:rsidRDefault="00301A8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F3" w:rsidRDefault="00CD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1A87"/>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10F3"/>
    <w:rsid w:val="00D40447"/>
    <w:rsid w:val="00D659AC"/>
    <w:rsid w:val="00DA47F3"/>
    <w:rsid w:val="00DC2C13"/>
    <w:rsid w:val="00DE256E"/>
    <w:rsid w:val="00DF5D0E"/>
    <w:rsid w:val="00E1471A"/>
    <w:rsid w:val="00E267B1"/>
    <w:rsid w:val="00E41CC6"/>
    <w:rsid w:val="00E66F5D"/>
    <w:rsid w:val="00E831A5"/>
    <w:rsid w:val="00E850E7"/>
    <w:rsid w:val="00EC36E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730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2006-S2</BillDocName>
  <AmendType>AMH</AmendType>
  <SponsorAcronym>VOLZ</SponsorAcronym>
  <DrafterAcronym>GEIG</DrafterAcronym>
  <DraftNumber>058</DraftNumber>
  <ReferenceNumber>2SHB 2006</ReferenceNumber>
  <Floor>H AMD (TO H-4707.1/18)</Floor>
  <AmendmentNumber> 1027</AmendmentNumber>
  <Sponsors>By Representative Volz</Sponsors>
  <FloorAction>ADOPTED 02/14/2018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176</Words>
  <Characters>911</Characters>
  <Application>Microsoft Office Word</Application>
  <DocSecurity>8</DocSecurity>
  <Lines>36</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2006-S2 AMH VOLZ GEIG 058</dc:title>
  <dc:creator>Richelle Geiger</dc:creator>
  <cp:lastModifiedBy>Geiger, Richelle</cp:lastModifiedBy>
  <cp:revision>3</cp:revision>
  <cp:lastPrinted>2018-02-13T18:23:00Z</cp:lastPrinted>
  <dcterms:created xsi:type="dcterms:W3CDTF">2018-02-13T18:16:00Z</dcterms:created>
  <dcterms:modified xsi:type="dcterms:W3CDTF">2018-02-13T18:23:00Z</dcterms:modified>
</cp:coreProperties>
</file>