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D3FB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37390">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3739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37390">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37390">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37390">
            <w:t>067</w:t>
          </w:r>
        </w:sdtContent>
      </w:sdt>
    </w:p>
    <w:p w:rsidR="00DF5D0E" w:rsidP="00B73E0A" w:rsidRDefault="00AA1230">
      <w:pPr>
        <w:pStyle w:val="OfferedBy"/>
        <w:spacing w:after="120"/>
      </w:pPr>
      <w:r>
        <w:tab/>
      </w:r>
      <w:r>
        <w:tab/>
      </w:r>
      <w:r>
        <w:tab/>
      </w:r>
    </w:p>
    <w:p w:rsidR="00DF5D0E" w:rsidRDefault="00AD3FB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37390">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37390">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1120</w:t>
          </w:r>
        </w:sdtContent>
      </w:sdt>
    </w:p>
    <w:p w:rsidR="00DF5D0E" w:rsidP="00605C39" w:rsidRDefault="00AD3FB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37390">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37390">
          <w:pPr>
            <w:spacing w:after="400" w:line="408" w:lineRule="exact"/>
            <w:jc w:val="right"/>
            <w:rPr>
              <w:b/>
              <w:bCs/>
            </w:rPr>
          </w:pPr>
          <w:r>
            <w:rPr>
              <w:b/>
              <w:bCs/>
            </w:rPr>
            <w:t xml:space="preserve">ADOPTED 02/23/2018</w:t>
          </w:r>
        </w:p>
      </w:sdtContent>
    </w:sdt>
    <w:p w:rsidR="00B37390" w:rsidP="00C8108C" w:rsidRDefault="00DE256E">
      <w:pPr>
        <w:pStyle w:val="Page"/>
      </w:pPr>
      <w:bookmarkStart w:name="StartOfAmendmentBody" w:id="1"/>
      <w:bookmarkEnd w:id="1"/>
      <w:permStart w:edGrp="everyone" w:id="1799774787"/>
      <w:r>
        <w:tab/>
      </w:r>
      <w:r w:rsidR="00B37390">
        <w:t xml:space="preserve">On page </w:t>
      </w:r>
      <w:r w:rsidR="0042005B">
        <w:t>386, after line 18, insert the following:</w:t>
      </w:r>
    </w:p>
    <w:p w:rsidR="0042005B" w:rsidP="0042005B" w:rsidRDefault="0042005B">
      <w:pPr>
        <w:pStyle w:val="RCWSLText"/>
      </w:pPr>
      <w:r>
        <w:tab/>
        <w:t>"</w:t>
      </w:r>
      <w:r>
        <w:rPr>
          <w:u w:val="single"/>
        </w:rPr>
        <w:t>Funeral and Cemetery Account: For transfer to the skeletal human remains assistance account for fiscal year 2018. . . . . . . $15,000</w:t>
      </w:r>
      <w:r>
        <w:t>"</w:t>
      </w:r>
    </w:p>
    <w:p w:rsidR="0042005B" w:rsidP="0042005B" w:rsidRDefault="0042005B">
      <w:pPr>
        <w:pStyle w:val="RCWSLText"/>
      </w:pPr>
    </w:p>
    <w:p w:rsidR="0042005B" w:rsidP="0042005B" w:rsidRDefault="0042005B">
      <w:pPr>
        <w:pStyle w:val="RCWSLText"/>
      </w:pPr>
      <w:r>
        <w:tab/>
        <w:t>On page 408, after line 20, insert the following:</w:t>
      </w:r>
    </w:p>
    <w:p w:rsidR="0042005B" w:rsidP="0042005B" w:rsidRDefault="0042005B">
      <w:pPr>
        <w:pStyle w:val="RCWSLText"/>
      </w:pPr>
      <w:r>
        <w:tab/>
        <w:t>"</w:t>
      </w:r>
      <w:r>
        <w:rPr>
          <w:b/>
        </w:rPr>
        <w:t xml:space="preserve">Sec. 916. </w:t>
      </w:r>
      <w:r>
        <w:t>RCW 18.39.810 and 2009 c 102 s 24 are each amended to read as follows:</w:t>
      </w:r>
    </w:p>
    <w:p w:rsidR="0042005B" w:rsidP="0042005B" w:rsidRDefault="0042005B">
      <w:pPr>
        <w:pStyle w:val="RCWSLText"/>
      </w:pPr>
      <w:r>
        <w:tab/>
      </w:r>
      <w:r w:rsidRPr="0042005B">
        <w:t xml:space="preserve">The funeral and cemetery account is created in the custody of the state treasurer. All receipts from fines and fees collected under this chapter and chapter 68.05 RCW must be deposited in the account. Expenditures from the account may be used only to carry out the duties required for the operation and enforcement of this chapter and chapter 68.05 RCW. Only the director of licensing or the director's designee may authorize expenditures from the account. The account is subject to the allotment procedures under chapter 43.88 RCW, but an appropriation is not required for expenditures. </w:t>
      </w:r>
      <w:r w:rsidRPr="0042005B">
        <w:rPr>
          <w:u w:val="single"/>
        </w:rPr>
        <w:t>During the 2017-2019 biennium, the legislature may transfer moneys from the funeral and cemetery account to the skeletal human remains assistance account.</w:t>
      </w:r>
      <w:r>
        <w:t>"</w:t>
      </w:r>
    </w:p>
    <w:p w:rsidR="0042005B" w:rsidP="0042005B" w:rsidRDefault="0042005B">
      <w:pPr>
        <w:pStyle w:val="RCWSLText"/>
      </w:pPr>
    </w:p>
    <w:p w:rsidR="0042005B" w:rsidP="0042005B" w:rsidRDefault="0042005B">
      <w:pPr>
        <w:pStyle w:val="RCWSLText"/>
      </w:pPr>
      <w:r>
        <w:tab/>
        <w:t>Renumber remaining sections consecutively and correct internal references accordingly.</w:t>
      </w:r>
    </w:p>
    <w:p w:rsidR="0042005B" w:rsidP="0042005B" w:rsidRDefault="0042005B">
      <w:pPr>
        <w:pStyle w:val="RCWSLText"/>
      </w:pPr>
    </w:p>
    <w:p w:rsidRPr="0042005B" w:rsidR="0042005B" w:rsidP="0042005B" w:rsidRDefault="0042005B">
      <w:pPr>
        <w:pStyle w:val="RCWSLText"/>
      </w:pPr>
      <w:r>
        <w:tab/>
        <w:t>Correct the title.</w:t>
      </w:r>
    </w:p>
    <w:p w:rsidRPr="00B37390" w:rsidR="00DF5D0E" w:rsidP="00B37390" w:rsidRDefault="00DF5D0E">
      <w:pPr>
        <w:suppressLineNumbers/>
        <w:rPr>
          <w:spacing w:val="-3"/>
        </w:rPr>
      </w:pPr>
    </w:p>
    <w:permEnd w:id="1799774787"/>
    <w:p w:rsidR="00ED2EEB" w:rsidP="00B3739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5956768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37390" w:rsidRDefault="00D659AC">
                <w:pPr>
                  <w:pStyle w:val="Effect"/>
                  <w:suppressLineNumbers/>
                  <w:shd w:val="clear" w:color="auto" w:fill="auto"/>
                  <w:ind w:left="0" w:firstLine="0"/>
                </w:pPr>
              </w:p>
            </w:tc>
            <w:tc>
              <w:tcPr>
                <w:tcW w:w="9874" w:type="dxa"/>
                <w:shd w:val="clear" w:color="auto" w:fill="FFFFFF" w:themeFill="background1"/>
              </w:tcPr>
              <w:p w:rsidR="001C1B27" w:rsidP="00B3739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2005B">
                  <w:t>Transfers $15,000 from the Funeral and Cemetery Account to the Skeletal Human Remains Assistance Account in fiscal year 2019.</w:t>
                </w:r>
              </w:p>
              <w:p w:rsidR="00B37390" w:rsidP="00B37390" w:rsidRDefault="00B37390">
                <w:pPr>
                  <w:pStyle w:val="Effect"/>
                  <w:suppressLineNumbers/>
                  <w:shd w:val="clear" w:color="auto" w:fill="auto"/>
                  <w:ind w:left="0" w:firstLine="0"/>
                </w:pPr>
              </w:p>
              <w:p w:rsidRPr="00B37390" w:rsidR="00B37390" w:rsidP="00B37390" w:rsidRDefault="00B37390">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B37390" w:rsidRDefault="001B4E53">
                <w:pPr>
                  <w:pStyle w:val="ListBullet"/>
                  <w:numPr>
                    <w:ilvl w:val="0"/>
                    <w:numId w:val="0"/>
                  </w:numPr>
                  <w:suppressLineNumbers/>
                </w:pPr>
              </w:p>
            </w:tc>
          </w:tr>
        </w:sdtContent>
      </w:sdt>
      <w:permEnd w:id="1459567681"/>
    </w:tbl>
    <w:p w:rsidR="00DF5D0E" w:rsidP="00B37390" w:rsidRDefault="00DF5D0E">
      <w:pPr>
        <w:pStyle w:val="BillEnd"/>
        <w:suppressLineNumbers/>
      </w:pPr>
    </w:p>
    <w:p w:rsidR="00DF5D0E" w:rsidP="00B37390" w:rsidRDefault="00DE256E">
      <w:pPr>
        <w:pStyle w:val="BillEnd"/>
        <w:suppressLineNumbers/>
      </w:pPr>
      <w:r>
        <w:rPr>
          <w:b/>
        </w:rPr>
        <w:t>--- END ---</w:t>
      </w:r>
    </w:p>
    <w:p w:rsidR="00DF5D0E" w:rsidP="00B3739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90" w:rsidRDefault="00B37390" w:rsidP="00DF5D0E">
      <w:r>
        <w:separator/>
      </w:r>
    </w:p>
  </w:endnote>
  <w:endnote w:type="continuationSeparator" w:id="0">
    <w:p w:rsidR="00B37390" w:rsidRDefault="00B3739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BFB" w:rsidRDefault="00DF0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D3FBA">
    <w:pPr>
      <w:pStyle w:val="AmendDraftFooter"/>
    </w:pPr>
    <w:r>
      <w:fldChar w:fldCharType="begin"/>
    </w:r>
    <w:r>
      <w:instrText xml:space="preserve"> TITLE   \* MERGEFORMAT </w:instrText>
    </w:r>
    <w:r>
      <w:fldChar w:fldCharType="separate"/>
    </w:r>
    <w:r>
      <w:t>2299-S AMH ORCU CLAJ 067</w:t>
    </w:r>
    <w:r>
      <w:fldChar w:fldCharType="end"/>
    </w:r>
    <w:r w:rsidR="001B4E53">
      <w:tab/>
    </w:r>
    <w:r w:rsidR="00E267B1">
      <w:fldChar w:fldCharType="begin"/>
    </w:r>
    <w:r w:rsidR="00E267B1">
      <w:instrText xml:space="preserve"> PAGE  \* Arabic  \* MERGEFORMAT </w:instrText>
    </w:r>
    <w:r w:rsidR="00E267B1">
      <w:fldChar w:fldCharType="separate"/>
    </w:r>
    <w:r w:rsidR="00DF0BFB">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D3FBA">
    <w:pPr>
      <w:pStyle w:val="AmendDraftFooter"/>
    </w:pPr>
    <w:r>
      <w:fldChar w:fldCharType="begin"/>
    </w:r>
    <w:r>
      <w:instrText xml:space="preserve"> TITLE   \* MERGEFORMAT </w:instrText>
    </w:r>
    <w:r>
      <w:fldChar w:fldCharType="separate"/>
    </w:r>
    <w:r>
      <w:t>2299-S AMH ORCU CLAJ 067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90" w:rsidRDefault="00B37390" w:rsidP="00DF5D0E">
      <w:r>
        <w:separator/>
      </w:r>
    </w:p>
  </w:footnote>
  <w:footnote w:type="continuationSeparator" w:id="0">
    <w:p w:rsidR="00B37390" w:rsidRDefault="00B3739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BFB" w:rsidRDefault="00DF0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2005B"/>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D3FBA"/>
    <w:rsid w:val="00B31D1C"/>
    <w:rsid w:val="00B37390"/>
    <w:rsid w:val="00B41494"/>
    <w:rsid w:val="00B518D0"/>
    <w:rsid w:val="00B56650"/>
    <w:rsid w:val="00B73E0A"/>
    <w:rsid w:val="00B961E0"/>
    <w:rsid w:val="00BF44DF"/>
    <w:rsid w:val="00C61A83"/>
    <w:rsid w:val="00C8108C"/>
    <w:rsid w:val="00D40447"/>
    <w:rsid w:val="00D659AC"/>
    <w:rsid w:val="00DA47F3"/>
    <w:rsid w:val="00DC2C13"/>
    <w:rsid w:val="00DE256E"/>
    <w:rsid w:val="00DF0BFB"/>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E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ORCU</SponsorAcronym>
  <DrafterAcronym>CLAJ</DrafterAcronym>
  <DraftNumber>067</DraftNumber>
  <ReferenceNumber>SHB 2299</ReferenceNumber>
  <Floor>H AMD TO H AMD (H-5008.1/18)</Floor>
  <AmendmentNumber> 1120</AmendmentNumber>
  <Sponsors>By Representative Orcutt</Sponsors>
  <FloorAction>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247</Words>
  <Characters>1281</Characters>
  <Application>Microsoft Office Word</Application>
  <DocSecurity>8</DocSecurity>
  <Lines>42</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ORCU CLAJ 067</dc:title>
  <dc:creator>Jordon Clarke</dc:creator>
  <cp:lastModifiedBy>Clarke, Jordan</cp:lastModifiedBy>
  <cp:revision>4</cp:revision>
  <cp:lastPrinted>2018-02-23T05:26:00Z</cp:lastPrinted>
  <dcterms:created xsi:type="dcterms:W3CDTF">2018-02-23T05:18:00Z</dcterms:created>
  <dcterms:modified xsi:type="dcterms:W3CDTF">2018-02-23T05:26:00Z</dcterms:modified>
</cp:coreProperties>
</file>