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A01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37A5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37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37A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37A5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37A5">
            <w:t>162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01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37A5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37A5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1129</w:t>
          </w:r>
        </w:sdtContent>
      </w:sdt>
    </w:p>
    <w:p w:rsidR="00DF5D0E" w:rsidP="00605C39" w:rsidRDefault="004A01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37A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37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02/23/2018</w:t>
          </w:r>
        </w:p>
      </w:sdtContent>
    </w:sdt>
    <w:p w:rsidRPr="00507887" w:rsidR="00507887" w:rsidP="00507887" w:rsidRDefault="00DE256E">
      <w:pPr>
        <w:pStyle w:val="RCWSLText"/>
        <w:rPr>
          <w:spacing w:val="0"/>
          <w:u w:val="single"/>
        </w:rPr>
      </w:pPr>
      <w:bookmarkStart w:name="StartOfAmendmentBody" w:id="1"/>
      <w:bookmarkEnd w:id="1"/>
      <w:permStart w:edGrp="everyone" w:id="1877233221"/>
      <w:r w:rsidRPr="00507887">
        <w:rPr>
          <w:spacing w:val="0"/>
        </w:rPr>
        <w:tab/>
      </w:r>
      <w:r w:rsidRPr="00507887" w:rsidR="009437A5">
        <w:rPr>
          <w:spacing w:val="0"/>
        </w:rPr>
        <w:t xml:space="preserve">On page </w:t>
      </w:r>
      <w:r w:rsidRPr="00507887" w:rsidR="00507887">
        <w:rPr>
          <w:spacing w:val="0"/>
        </w:rPr>
        <w:t>43, line 2, after "</w:t>
      </w:r>
      <w:r w:rsidRPr="00507887" w:rsidR="00507887">
        <w:rPr>
          <w:spacing w:val="0"/>
          <w:u w:val="single"/>
        </w:rPr>
        <w:t>safety.</w:t>
      </w:r>
      <w:r w:rsidRPr="00507887" w:rsidR="00507887">
        <w:rPr>
          <w:spacing w:val="0"/>
        </w:rPr>
        <w:t>" insert "</w:t>
      </w:r>
      <w:r w:rsidR="00507887">
        <w:rPr>
          <w:spacing w:val="0"/>
          <w:u w:val="single"/>
        </w:rPr>
        <w:t>F</w:t>
      </w:r>
      <w:r w:rsidRPr="00507887" w:rsidR="00507887">
        <w:rPr>
          <w:spacing w:val="0"/>
          <w:u w:val="single"/>
        </w:rPr>
        <w:t xml:space="preserve">unding provided in </w:t>
      </w:r>
    </w:p>
    <w:p w:rsidRPr="00507887" w:rsidR="00507887" w:rsidP="00507887" w:rsidRDefault="00507887">
      <w:pPr>
        <w:pStyle w:val="RCWSLText"/>
        <w:rPr>
          <w:spacing w:val="0"/>
          <w:u w:val="single"/>
        </w:rPr>
      </w:pPr>
      <w:r w:rsidRPr="00507887">
        <w:rPr>
          <w:spacing w:val="0"/>
          <w:u w:val="single"/>
        </w:rPr>
        <w:t xml:space="preserve">this subsection may not be used in any action where the adverse </w:t>
      </w:r>
    </w:p>
    <w:p w:rsidRPr="00507887" w:rsidR="009437A5" w:rsidP="00507887" w:rsidRDefault="00507887">
      <w:pPr>
        <w:pStyle w:val="RCWSLText"/>
        <w:rPr>
          <w:spacing w:val="0"/>
        </w:rPr>
      </w:pPr>
      <w:r w:rsidRPr="00507887">
        <w:rPr>
          <w:spacing w:val="0"/>
          <w:u w:val="single"/>
        </w:rPr>
        <w:t>party is the state or federal government.</w:t>
      </w:r>
      <w:r w:rsidRPr="00507887">
        <w:rPr>
          <w:spacing w:val="0"/>
        </w:rPr>
        <w:t>"</w:t>
      </w:r>
    </w:p>
    <w:p w:rsidRPr="009437A5" w:rsidR="00DF5D0E" w:rsidP="009437A5" w:rsidRDefault="00DF5D0E">
      <w:pPr>
        <w:suppressLineNumbers/>
        <w:rPr>
          <w:spacing w:val="-3"/>
        </w:rPr>
      </w:pPr>
    </w:p>
    <w:permEnd w:id="1877233221"/>
    <w:p w:rsidR="00ED2EEB" w:rsidP="009437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5717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37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437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7887">
                  <w:t xml:space="preserve">Provides that funding for the Department of Commerce to contract </w:t>
                </w:r>
                <w:r w:rsidR="00507887">
                  <w:rPr>
                    <w:sz w:val="23"/>
                    <w:szCs w:val="23"/>
                  </w:rPr>
                  <w:t>with a nonprofit organization to provide legal representation related to family and community safety may not be used in any action where the adverse party is the state or federal government.</w:t>
                </w:r>
              </w:p>
              <w:p w:rsidR="009437A5" w:rsidP="009437A5" w:rsidRDefault="009437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437A5" w:rsidR="009437A5" w:rsidP="009437A5" w:rsidRDefault="009437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437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5717275"/>
    </w:tbl>
    <w:p w:rsidR="00DF5D0E" w:rsidP="009437A5" w:rsidRDefault="00DF5D0E">
      <w:pPr>
        <w:pStyle w:val="BillEnd"/>
        <w:suppressLineNumbers/>
      </w:pPr>
    </w:p>
    <w:p w:rsidR="00DF5D0E" w:rsidP="009437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37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A5" w:rsidRDefault="009437A5" w:rsidP="00DF5D0E">
      <w:r>
        <w:separator/>
      </w:r>
    </w:p>
  </w:endnote>
  <w:endnote w:type="continuationSeparator" w:id="0">
    <w:p w:rsidR="009437A5" w:rsidRDefault="009437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D" w:rsidRDefault="00D3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01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STOK BUNC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37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01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STOK BUNC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A5" w:rsidRDefault="009437A5" w:rsidP="00DF5D0E">
      <w:r>
        <w:separator/>
      </w:r>
    </w:p>
  </w:footnote>
  <w:footnote w:type="continuationSeparator" w:id="0">
    <w:p w:rsidR="009437A5" w:rsidRDefault="009437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D" w:rsidRDefault="00D3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0166"/>
    <w:rsid w:val="004C6615"/>
    <w:rsid w:val="0050788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7A5"/>
    <w:rsid w:val="0096303F"/>
    <w:rsid w:val="00972869"/>
    <w:rsid w:val="00984CD1"/>
    <w:rsid w:val="009D280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5D2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74B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SHEA</SponsorAcronym>
  <DrafterAcronym>BUNC</DrafterAcronym>
  <DraftNumber>162</DraftNumber>
  <ReferenceNumber>SHB 2299</ReferenceNumber>
  <Floor>H AMD TO H AMD (H-5008.1/18)</Floor>
  <AmendmentNumber> 1129</AmendmentNumber>
  <Sponsors>By Representative Shea</Sponsors>
  <FloorAction>WITHDRAWN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110</Words>
  <Characters>548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SHEA BUNC 162</dc:title>
  <dc:creator>Meghan Morris</dc:creator>
  <cp:lastModifiedBy>Morris, Meghan</cp:lastModifiedBy>
  <cp:revision>5</cp:revision>
  <cp:lastPrinted>2018-02-23T05:06:00Z</cp:lastPrinted>
  <dcterms:created xsi:type="dcterms:W3CDTF">2018-02-23T05:01:00Z</dcterms:created>
  <dcterms:modified xsi:type="dcterms:W3CDTF">2018-02-23T05:06:00Z</dcterms:modified>
</cp:coreProperties>
</file>