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9aa71652b46e5" /></Relationships>
</file>

<file path=word/document.xml><?xml version="1.0" encoding="utf-8"?>
<w:document xmlns:w="http://schemas.openxmlformats.org/wordprocessingml/2006/main">
  <w:body>
    <w:p>
      <w:r>
        <w:rPr>
          <w:b/>
        </w:rPr>
        <w:r>
          <w:rPr/>
          <w:t xml:space="preserve">2735</w:t>
        </w:r>
      </w:r>
      <w:r>
        <w:rPr>
          <w:b/>
        </w:rPr>
        <w:t xml:space="preserve"> </w:t>
        <w:t xml:space="preserve">AMH</w:t>
      </w:r>
      <w:r>
        <w:rPr>
          <w:b/>
        </w:rPr>
        <w:t xml:space="preserve"> </w:t>
        <w:r>
          <w:rPr/>
          <w:t xml:space="preserve">POLL</w:t>
        </w:r>
      </w:r>
      <w:r>
        <w:rPr>
          <w:b/>
        </w:rPr>
        <w:t xml:space="preserve"> </w:t>
        <w:r>
          <w:rPr/>
          <w:t xml:space="preserve">H4678.1</w:t>
        </w:r>
      </w:r>
      <w:r>
        <w:rPr>
          <w:b/>
        </w:rPr>
        <w:t xml:space="preserve"> - NOT FOR FLOOR USE</w:t>
      </w:r>
    </w:p>
    <w:p>
      <w:pPr>
        <w:ind w:left="0" w:right="0" w:firstLine="576"/>
      </w:pPr>
    </w:p>
    <w:p>
      <w:pPr>
        <w:spacing w:before="480" w:after="0" w:line="408" w:lineRule="exact"/>
      </w:pPr>
      <w:r>
        <w:rPr>
          <w:b/>
          <w:u w:val="single"/>
        </w:rPr>
        <w:t xml:space="preserve">HB 2735</w:t>
      </w:r>
      <w:r>
        <w:t xml:space="preserve"> -</w:t>
      </w:r>
      <w:r>
        <w:t xml:space="preserve"> </w:t>
        <w:t xml:space="preserve">H AMD</w:t>
      </w:r>
      <w:r>
        <w:t xml:space="preserve"> </w:t>
      </w:r>
      <w:r>
        <w:rPr>
          <w:b/>
        </w:rPr>
        <w:t xml:space="preserve">771</w:t>
      </w:r>
    </w:p>
    <w:p>
      <w:pPr>
        <w:spacing w:before="0" w:after="0" w:line="408" w:lineRule="exact"/>
        <w:ind w:left="0" w:right="0" w:firstLine="576"/>
        <w:jc w:val="left"/>
      </w:pPr>
      <w:r>
        <w:rPr/>
        <w:t xml:space="preserve">By Representative Pollet</w:t>
      </w:r>
    </w:p>
    <w:p>
      <w:pPr>
        <w:jc w:val="right"/>
      </w:pPr>
    </w:p>
    <w:p>
      <w:pPr>
        <w:spacing w:before="0" w:after="0" w:line="408" w:lineRule="exact"/>
        <w:ind w:left="0" w:right="0" w:firstLine="576"/>
        <w:jc w:val="left"/>
      </w:pPr>
      <w:r>
        <w:rPr/>
        <w:t xml:space="preserve">On page 6, beginning on line 1, strike all of subsection (29) and insert the following:</w:t>
      </w:r>
    </w:p>
    <w:p>
      <w:pPr>
        <w:spacing w:before="0" w:after="0" w:line="408" w:lineRule="exact"/>
        <w:ind w:left="0" w:right="0" w:firstLine="576"/>
        <w:jc w:val="left"/>
      </w:pPr>
      <w:r>
        <w:rPr/>
        <w:t xml:space="preserve">"</w:t>
      </w:r>
      <w:r>
        <w:rPr>
          <w:u w:val="single"/>
        </w:rPr>
        <w:t xml:space="preserve">(29)(a) That portion of financial information, business plans, and commercial information and records that:</w:t>
      </w:r>
    </w:p>
    <w:p>
      <w:pPr>
        <w:spacing w:before="0" w:after="0" w:line="408" w:lineRule="exact"/>
        <w:ind w:left="0" w:right="0" w:firstLine="576"/>
        <w:jc w:val="left"/>
      </w:pPr>
      <w:r>
        <w:rPr>
          <w:u w:val="single"/>
        </w:rPr>
        <w:t xml:space="preserve">(i) Is certified by an applicant for a grant or loan under chapter 70.340 RCW to not be publicly available in any other forum or filing with any other governmental agency;</w:t>
      </w:r>
    </w:p>
    <w:p>
      <w:pPr>
        <w:spacing w:before="0" w:after="0" w:line="408" w:lineRule="exact"/>
        <w:ind w:left="0" w:right="0" w:firstLine="576"/>
        <w:jc w:val="left"/>
      </w:pPr>
      <w:r>
        <w:rPr>
          <w:u w:val="single"/>
        </w:rPr>
        <w:t xml:space="preserve">(ii) An applicant for a grant or loan under chapter 70.340 RCW certifies that the disclosure of which would result in competitive harm, disclosure of specific account information, or disclosure of personal financial information of an individual; and</w:t>
      </w:r>
    </w:p>
    <w:p>
      <w:pPr>
        <w:spacing w:before="0" w:after="0" w:line="408" w:lineRule="exact"/>
        <w:ind w:left="0" w:right="0" w:firstLine="576"/>
        <w:jc w:val="left"/>
      </w:pPr>
      <w:r>
        <w:rPr>
          <w:u w:val="single"/>
        </w:rPr>
        <w:t xml:space="preserve">(iii) Is required by an agency as an exhibit to a main application for a loan or grant provided under chapter 70.340 RCW or requested by an agency to aid in evaluating a business or individual's application for a loan or grant provided under chapter 70.340 RCW.</w:t>
      </w:r>
    </w:p>
    <w:p>
      <w:pPr>
        <w:spacing w:before="0" w:after="0" w:line="408" w:lineRule="exact"/>
        <w:ind w:left="0" w:right="0" w:firstLine="576"/>
        <w:jc w:val="left"/>
      </w:pPr>
      <w:r>
        <w:rPr>
          <w:u w:val="single"/>
        </w:rPr>
        <w:t xml:space="preserve">(b) The exemption in (a) of this subsection (29) does not apply to a main application for a grant or loan provided under chapter 70.340 RCW and resulting agency work product.</w:t>
      </w:r>
      <w:r>
        <w:rPr/>
        <w:t xml:space="preserve">"</w:t>
      </w:r>
    </w:p>
    <w:p>
      <w:pPr>
        <w:spacing w:before="0" w:after="0" w:line="408" w:lineRule="exact"/>
        <w:ind w:left="0" w:right="0" w:firstLine="576"/>
        <w:jc w:val="left"/>
      </w:pPr>
      <w:r>
        <w:rPr>
          <w:u w:val="single"/>
        </w:rPr>
        <w:t xml:space="preserve">EFFECT:</w:t>
      </w:r>
      <w:r>
        <w:rPr/>
        <w:t xml:space="preserve"> Limits the scope of the new Public Records Act exemption for grant or loan application materials submitted to the Pollution Liability Insurance Agency to apply only to the portion of financial, business, and commercial information and records that an applicant certifies (1) to not be publicly available in other forums or government filings and (2) that the disclosure of which would result in competitive harm or disclosure of personal financial or specific account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a57b48373741c2" /></Relationships>
</file>