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827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76D5">
            <w:t>2875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76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76D5">
            <w:t>MCBR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76D5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76D5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7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76D5">
            <w:rPr>
              <w:b/>
              <w:u w:val="single"/>
            </w:rPr>
            <w:t>HB 2875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76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983</w:t>
          </w:r>
        </w:sdtContent>
      </w:sdt>
    </w:p>
    <w:p w:rsidR="00DF5D0E" w:rsidP="00605C39" w:rsidRDefault="00E827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76D5">
            <w:rPr>
              <w:sz w:val="22"/>
            </w:rPr>
            <w:t>By Representative McBride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76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27594" w:rsidP="00C8108C" w:rsidRDefault="00F40977">
      <w:pPr>
        <w:pStyle w:val="Page"/>
      </w:pPr>
      <w:bookmarkStart w:name="StartOfAmendmentBody" w:id="1"/>
      <w:bookmarkEnd w:id="1"/>
      <w:permStart w:edGrp="everyone" w:id="156632701"/>
      <w:r>
        <w:tab/>
      </w:r>
      <w:r w:rsidR="00227594">
        <w:t>On page 1, line 9, after "labor and services rendered by" insert "or for"</w:t>
      </w:r>
    </w:p>
    <w:p w:rsidR="00227594" w:rsidP="00C8108C" w:rsidRDefault="00227594">
      <w:pPr>
        <w:pStyle w:val="Page"/>
      </w:pPr>
    </w:p>
    <w:p w:rsidR="004C085F" w:rsidP="004C085F" w:rsidRDefault="00F40977">
      <w:pPr>
        <w:pStyle w:val="RCWSLText"/>
      </w:pPr>
      <w:r>
        <w:tab/>
      </w:r>
      <w:r w:rsidR="004C085F">
        <w:t>On page 2, line 6, after "If" strike "at any time"</w:t>
      </w:r>
    </w:p>
    <w:p w:rsidR="004C085F" w:rsidP="004C085F" w:rsidRDefault="004C085F">
      <w:pPr>
        <w:pStyle w:val="RCWSLText"/>
      </w:pPr>
    </w:p>
    <w:p w:rsidR="004C085F" w:rsidP="004C085F" w:rsidRDefault="00F40977">
      <w:pPr>
        <w:pStyle w:val="RCWSLText"/>
      </w:pPr>
      <w:r>
        <w:tab/>
      </w:r>
      <w:r w:rsidR="004C085F">
        <w:t>On page 2, line 8, after "purchaser" insert "within the five consecutive years from the date the housing is approved for occupancy"</w:t>
      </w:r>
    </w:p>
    <w:p w:rsidRPr="004C085F" w:rsidR="004C085F" w:rsidP="004C085F" w:rsidRDefault="004C085F">
      <w:pPr>
        <w:pStyle w:val="RCWSLText"/>
      </w:pPr>
    </w:p>
    <w:p w:rsidR="00227594" w:rsidP="00C8108C" w:rsidRDefault="00F40977">
      <w:pPr>
        <w:pStyle w:val="Page"/>
      </w:pPr>
      <w:r>
        <w:tab/>
      </w:r>
      <w:r w:rsidR="00227594">
        <w:t xml:space="preserve">On page 2, </w:t>
      </w:r>
      <w:r w:rsidR="0086477E">
        <w:t>line</w:t>
      </w:r>
      <w:r w:rsidR="004C085F">
        <w:t xml:space="preserve"> 11, after "payment." insert</w:t>
      </w:r>
      <w:r w:rsidR="0086477E">
        <w:t xml:space="preserve"> "The amount due under this subsection is payable by the affordable homeownership facilitator."</w:t>
      </w:r>
      <w:r w:rsidR="00DE256E">
        <w:tab/>
      </w:r>
    </w:p>
    <w:p w:rsidR="00227594" w:rsidP="00C8108C" w:rsidRDefault="00227594">
      <w:pPr>
        <w:pStyle w:val="Page"/>
      </w:pPr>
    </w:p>
    <w:p w:rsidR="00DB5610" w:rsidP="00C8108C" w:rsidRDefault="00F40977">
      <w:pPr>
        <w:pStyle w:val="Page"/>
      </w:pPr>
      <w:r>
        <w:tab/>
      </w:r>
      <w:r w:rsidR="00A776D5">
        <w:t xml:space="preserve">On page </w:t>
      </w:r>
      <w:r w:rsidR="00DB5610">
        <w:t>7, line 4, after "</w:t>
      </w:r>
      <w:r w:rsidRPr="00DB5610" w:rsidR="00DB5610">
        <w:rPr>
          <w:b/>
        </w:rPr>
        <w:t>Sec. 4</w:t>
      </w:r>
      <w:r w:rsidR="00DB5610">
        <w:rPr>
          <w:b/>
        </w:rPr>
        <w:t>.</w:t>
      </w:r>
      <w:r w:rsidR="00DB5610">
        <w:t xml:space="preserve">" </w:t>
      </w:r>
      <w:r w:rsidRPr="00DB5610" w:rsidR="00DB5610">
        <w:t>strike</w:t>
      </w:r>
      <w:r w:rsidR="00DB5610">
        <w:t xml:space="preserve"> the remainder of the section and insert "This act takes effect October 1, 2018.</w:t>
      </w:r>
    </w:p>
    <w:p w:rsidR="00DB5610" w:rsidP="00C8108C" w:rsidRDefault="00DB5610">
      <w:pPr>
        <w:pStyle w:val="Page"/>
      </w:pPr>
    </w:p>
    <w:p w:rsidR="00DB5610" w:rsidP="00DB5610" w:rsidRDefault="00DB5610">
      <w:pPr>
        <w:pStyle w:val="RCWSLText"/>
      </w:pPr>
      <w:r>
        <w:rPr>
          <w:u w:val="single"/>
        </w:rPr>
        <w:t>NEW SECTION.</w:t>
      </w:r>
      <w:r>
        <w:t xml:space="preserve"> </w:t>
      </w:r>
      <w:r>
        <w:rPr>
          <w:b/>
        </w:rPr>
        <w:t>Sec. 5.</w:t>
      </w:r>
      <w:r>
        <w:t xml:space="preserve"> This act expires October 1, 2028.</w:t>
      </w:r>
    </w:p>
    <w:p w:rsidR="00DB5610" w:rsidP="00DB5610" w:rsidRDefault="00DB5610">
      <w:pPr>
        <w:pStyle w:val="RCWSLText"/>
      </w:pPr>
    </w:p>
    <w:p w:rsidR="00A776D5" w:rsidP="00227594" w:rsidRDefault="00DB5610">
      <w:pPr>
        <w:pStyle w:val="RCWSLText"/>
      </w:pPr>
      <w:r w:rsidRPr="00DB5610">
        <w:rPr>
          <w:u w:val="single"/>
        </w:rPr>
        <w:t>NEW SECTION.</w:t>
      </w:r>
      <w:r w:rsidRPr="00DB5610">
        <w:t xml:space="preserve"> </w:t>
      </w:r>
      <w:r w:rsidRPr="00DB5610">
        <w:rPr>
          <w:b/>
        </w:rPr>
        <w:t>Sec. 6.</w:t>
      </w:r>
      <w:r>
        <w:t xml:space="preserve"> </w:t>
      </w:r>
      <w:r w:rsidR="00227594">
        <w:t>RCW 82.32.808 does not apply to this act.</w:t>
      </w:r>
      <w:r>
        <w:t>"</w:t>
      </w:r>
    </w:p>
    <w:p w:rsidRPr="00A776D5" w:rsidR="00DF5D0E" w:rsidP="00A776D5" w:rsidRDefault="00DF5D0E">
      <w:pPr>
        <w:suppressLineNumbers/>
        <w:rPr>
          <w:spacing w:val="-3"/>
        </w:rPr>
      </w:pPr>
    </w:p>
    <w:permEnd w:id="156632701"/>
    <w:p w:rsidR="00ED2EEB" w:rsidP="00A776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34049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76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776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C085F">
                  <w:t xml:space="preserve">(1) </w:t>
                </w:r>
                <w:r w:rsidR="00F40977">
                  <w:t>Provides</w:t>
                </w:r>
                <w:r w:rsidR="004C085F">
                  <w:t xml:space="preserve"> </w:t>
                </w:r>
                <w:r w:rsidR="00F40977">
                  <w:t xml:space="preserve">that </w:t>
                </w:r>
                <w:r w:rsidR="004C085F">
                  <w:t>the retail sales tax exemption applies to eligible purchase</w:t>
                </w:r>
                <w:r w:rsidR="00F40977">
                  <w:t xml:space="preserve">s </w:t>
                </w:r>
                <w:r w:rsidR="004C085F">
                  <w:t>of both labor and services rendered by and for</w:t>
                </w:r>
                <w:r w:rsidRPr="0096303F" w:rsidR="001C1B27">
                  <w:t> </w:t>
                </w:r>
                <w:r w:rsidR="004C085F">
                  <w:t>affordable homeownership facilitators.</w:t>
                </w:r>
              </w:p>
              <w:p w:rsidR="004C085F" w:rsidP="00A776D5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F40977">
                  <w:t>Specifies that</w:t>
                </w:r>
                <w:r>
                  <w:t xml:space="preserve"> </w:t>
                </w:r>
                <w:r w:rsidR="00C1340E">
                  <w:t xml:space="preserve">to </w:t>
                </w:r>
                <w:r w:rsidR="00F40977">
                  <w:t>avoid repayment of</w:t>
                </w:r>
                <w:r w:rsidR="00C1340E">
                  <w:t xml:space="preserve"> retail sales tax</w:t>
                </w:r>
                <w:r w:rsidR="00F40977">
                  <w:t>es exempt under this act</w:t>
                </w:r>
                <w:r w:rsidR="00C1340E">
                  <w:t xml:space="preserve">, </w:t>
                </w:r>
                <w:r>
                  <w:t>the self-help housing must be the primary dwelling of the initial low-income purchaser for five consecutive years from the date the housing is approved for occupancy.</w:t>
                </w:r>
              </w:p>
              <w:p w:rsidR="004C085F" w:rsidP="00A776D5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</w:t>
                </w:r>
                <w:r w:rsidR="00F40977">
                  <w:t>Provides that</w:t>
                </w:r>
                <w:r>
                  <w:t xml:space="preserve"> any tax repayment and interest is payable by the affordable homeownership facilitator.</w:t>
                </w:r>
              </w:p>
              <w:p w:rsidR="004C085F" w:rsidP="00A776D5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(4) Removes the emergency clause.</w:t>
                </w:r>
              </w:p>
              <w:p w:rsidR="004C085F" w:rsidP="00A776D5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(5) Adds an effective date of October 1, 2018.</w:t>
                </w:r>
              </w:p>
              <w:p w:rsidR="004C085F" w:rsidP="00A776D5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(6) Adds an expiration date of October 1, 2028.</w:t>
                </w:r>
              </w:p>
              <w:p w:rsidRPr="007D1589" w:rsidR="001B4E53" w:rsidP="00C1340E" w:rsidRDefault="004C08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>(7) Exempts the act from the tax preference performance statement and review requirements for new tax preferences.</w:t>
                </w:r>
              </w:p>
            </w:tc>
          </w:tr>
        </w:sdtContent>
      </w:sdt>
      <w:permEnd w:id="2033404999"/>
    </w:tbl>
    <w:p w:rsidR="00DF5D0E" w:rsidP="00A776D5" w:rsidRDefault="00DF5D0E">
      <w:pPr>
        <w:pStyle w:val="BillEnd"/>
        <w:suppressLineNumbers/>
      </w:pPr>
    </w:p>
    <w:p w:rsidR="00DF5D0E" w:rsidP="00A776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76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D5" w:rsidRDefault="00A776D5" w:rsidP="00DF5D0E">
      <w:r>
        <w:separator/>
      </w:r>
    </w:p>
  </w:endnote>
  <w:endnote w:type="continuationSeparator" w:id="0">
    <w:p w:rsidR="00A776D5" w:rsidRDefault="00A776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62" w:rsidRDefault="00E8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7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2875 AMH MCBR GEIG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7E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7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2875 AMH MCBR GEIG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D5" w:rsidRDefault="00A776D5" w:rsidP="00DF5D0E">
      <w:r>
        <w:separator/>
      </w:r>
    </w:p>
  </w:footnote>
  <w:footnote w:type="continuationSeparator" w:id="0">
    <w:p w:rsidR="00A776D5" w:rsidRDefault="00A776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62" w:rsidRDefault="00E8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7594"/>
    <w:rsid w:val="00265296"/>
    <w:rsid w:val="00281CBD"/>
    <w:rsid w:val="00316CD9"/>
    <w:rsid w:val="003B2873"/>
    <w:rsid w:val="003E2FC6"/>
    <w:rsid w:val="00492DDC"/>
    <w:rsid w:val="004C085F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77E"/>
    <w:rsid w:val="008C7E6E"/>
    <w:rsid w:val="008E5B34"/>
    <w:rsid w:val="00927E32"/>
    <w:rsid w:val="00931B84"/>
    <w:rsid w:val="0093612E"/>
    <w:rsid w:val="0096303F"/>
    <w:rsid w:val="00972869"/>
    <w:rsid w:val="00984CD1"/>
    <w:rsid w:val="009F23A9"/>
    <w:rsid w:val="00A01F29"/>
    <w:rsid w:val="00A17B5B"/>
    <w:rsid w:val="00A4729B"/>
    <w:rsid w:val="00A776D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340E"/>
    <w:rsid w:val="00C61A83"/>
    <w:rsid w:val="00C8108C"/>
    <w:rsid w:val="00D40447"/>
    <w:rsid w:val="00D659AC"/>
    <w:rsid w:val="00DA47F3"/>
    <w:rsid w:val="00DB5610"/>
    <w:rsid w:val="00DC2C13"/>
    <w:rsid w:val="00DE256E"/>
    <w:rsid w:val="00DF5D0E"/>
    <w:rsid w:val="00E1471A"/>
    <w:rsid w:val="00E267B1"/>
    <w:rsid w:val="00E41CC6"/>
    <w:rsid w:val="00E66F5D"/>
    <w:rsid w:val="00E82720"/>
    <w:rsid w:val="00E831A5"/>
    <w:rsid w:val="00E84D62"/>
    <w:rsid w:val="00E850E7"/>
    <w:rsid w:val="00EC4C96"/>
    <w:rsid w:val="00ED2EEB"/>
    <w:rsid w:val="00F13F66"/>
    <w:rsid w:val="00F229DE"/>
    <w:rsid w:val="00F304D3"/>
    <w:rsid w:val="00F4097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61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2875</BillDocName>
  <AmendType>AMH</AmendType>
  <SponsorAcronym>MCBR</SponsorAcronym>
  <DrafterAcronym>GEIG</DrafterAcronym>
  <DraftNumber>056</DraftNumber>
  <ReferenceNumber>HB 2875</ReferenceNumber>
  <Floor>H AMD</Floor>
  <AmendmentNumber> 983</AmendmentNumber>
  <Sponsors>By Representative McBride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114</TotalTime>
  <Pages>2</Pages>
  <Words>260</Words>
  <Characters>1295</Characters>
  <Application>Microsoft Office Word</Application>
  <DocSecurity>8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2875 AMH MCBR GEIG 056</vt:lpstr>
    </vt:vector>
  </TitlesOfParts>
  <Company>Washington State Legislature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2875 AMH MCBR GEIG 056</dc:title>
  <dc:creator>Richelle Geiger</dc:creator>
  <cp:lastModifiedBy>Geiger, Richelle</cp:lastModifiedBy>
  <cp:revision>11</cp:revision>
  <cp:lastPrinted>2018-02-12T21:08:00Z</cp:lastPrinted>
  <dcterms:created xsi:type="dcterms:W3CDTF">2018-02-12T19:14:00Z</dcterms:created>
  <dcterms:modified xsi:type="dcterms:W3CDTF">2018-02-12T21:08:00Z</dcterms:modified>
</cp:coreProperties>
</file>