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F49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72C85">
            <w:t>2948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72C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72C85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72C85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72C85">
            <w:t>684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F496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72C85">
            <w:rPr>
              <w:b/>
              <w:u w:val="single"/>
            </w:rPr>
            <w:t>HB 2948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72C8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868</w:t>
          </w:r>
        </w:sdtContent>
      </w:sdt>
    </w:p>
    <w:p w:rsidR="00DF5D0E" w:rsidP="00605C39" w:rsidRDefault="00AF496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72C85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72C8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02/13/2018</w:t>
          </w:r>
        </w:p>
      </w:sdtContent>
    </w:sdt>
    <w:p w:rsidR="00C72C85" w:rsidP="00C8108C" w:rsidRDefault="00DE256E">
      <w:pPr>
        <w:pStyle w:val="Page"/>
      </w:pPr>
      <w:bookmarkStart w:name="StartOfAmendmentBody" w:id="1"/>
      <w:bookmarkEnd w:id="1"/>
      <w:permStart w:edGrp="everyone" w:id="425465901"/>
      <w:r>
        <w:tab/>
      </w:r>
      <w:r w:rsidR="00C72C85">
        <w:t xml:space="preserve">On page 2, line </w:t>
      </w:r>
      <w:r w:rsidR="002D2E2D">
        <w:t xml:space="preserve">15, after </w:t>
      </w:r>
      <w:r w:rsidRPr="002D2E2D" w:rsidR="002D2E2D">
        <w:t xml:space="preserve">"(6)" </w:t>
      </w:r>
      <w:r w:rsidR="002D2E2D">
        <w:t>strike "The" and insert "</w:t>
      </w:r>
      <w:r w:rsidRPr="002D2E2D" w:rsidR="002D2E2D">
        <w:rPr>
          <w:u w:val="single"/>
        </w:rPr>
        <w:t>Except as otherwise provided in subsection (17) of this section,</w:t>
      </w:r>
      <w:r w:rsidR="002D2E2D">
        <w:rPr>
          <w:u w:val="single"/>
        </w:rPr>
        <w:t xml:space="preserve"> t</w:t>
      </w:r>
      <w:r w:rsidRPr="002D2E2D" w:rsidR="002D2E2D">
        <w:t>he</w:t>
      </w:r>
      <w:r w:rsidR="002D2E2D">
        <w:t>"</w:t>
      </w:r>
    </w:p>
    <w:p w:rsidR="002D2E2D" w:rsidP="002D2E2D" w:rsidRDefault="002D2E2D">
      <w:pPr>
        <w:pStyle w:val="RCWSLText"/>
      </w:pPr>
    </w:p>
    <w:p w:rsidR="002D2E2D" w:rsidP="002D2E2D" w:rsidRDefault="002D2E2D">
      <w:pPr>
        <w:pStyle w:val="Page"/>
      </w:pPr>
      <w:r>
        <w:tab/>
        <w:t>On page 2, line 19, after "of" strike "((</w:t>
      </w:r>
      <w:r w:rsidRPr="00ED73C6">
        <w:rPr>
          <w:strike/>
        </w:rPr>
        <w:t>twenty</w:t>
      </w:r>
      <w:r>
        <w:t xml:space="preserve">)) </w:t>
      </w:r>
      <w:r w:rsidRPr="00ED73C6">
        <w:rPr>
          <w:u w:val="single"/>
        </w:rPr>
        <w:t>thirty</w:t>
      </w:r>
      <w:r>
        <w:t>-five thousand" and insert "twenty-((</w:t>
      </w:r>
      <w:r w:rsidRPr="00ED73C6">
        <w:rPr>
          <w:strike/>
        </w:rPr>
        <w:t>five</w:t>
      </w:r>
      <w:r>
        <w:t>))</w:t>
      </w:r>
      <w:r w:rsidRPr="00ED73C6">
        <w:rPr>
          <w:u w:val="single"/>
        </w:rPr>
        <w:t>seven</w:t>
      </w:r>
      <w:r>
        <w:t xml:space="preserve"> thousand </w:t>
      </w:r>
      <w:r w:rsidRPr="00ED73C6">
        <w:rPr>
          <w:u w:val="single"/>
        </w:rPr>
        <w:t>five hundred</w:t>
      </w:r>
      <w:r w:rsidRPr="00ED73C6">
        <w:t>"</w:t>
      </w:r>
    </w:p>
    <w:p w:rsidR="002D2E2D" w:rsidP="002D2E2D" w:rsidRDefault="002D2E2D">
      <w:pPr>
        <w:pStyle w:val="RCWSLText"/>
      </w:pPr>
    </w:p>
    <w:p w:rsidR="002D2E2D" w:rsidP="002D2E2D" w:rsidRDefault="002D2E2D">
      <w:pPr>
        <w:pStyle w:val="RCWSLText"/>
      </w:pPr>
      <w:r>
        <w:tab/>
        <w:t>On page 2, line 25, after "exceeds" strike "((</w:t>
      </w:r>
      <w:r w:rsidRPr="00ED73C6">
        <w:rPr>
          <w:strike/>
        </w:rPr>
        <w:t>twenty</w:t>
      </w:r>
      <w:r>
        <w:t xml:space="preserve">)) </w:t>
      </w:r>
      <w:r w:rsidRPr="00ED73C6">
        <w:rPr>
          <w:u w:val="single"/>
        </w:rPr>
        <w:t>thirty</w:t>
      </w:r>
      <w:r>
        <w:t>-five thousand" and insert "twenty-((</w:t>
      </w:r>
      <w:r w:rsidRPr="00ED73C6">
        <w:rPr>
          <w:strike/>
        </w:rPr>
        <w:t>five</w:t>
      </w:r>
      <w:r>
        <w:t>))</w:t>
      </w:r>
      <w:r w:rsidRPr="00ED73C6">
        <w:rPr>
          <w:u w:val="single"/>
        </w:rPr>
        <w:t>seven</w:t>
      </w:r>
      <w:r>
        <w:t xml:space="preserve"> thousand </w:t>
      </w:r>
      <w:r w:rsidRPr="00ED73C6">
        <w:rPr>
          <w:u w:val="single"/>
        </w:rPr>
        <w:t>five hundred</w:t>
      </w:r>
      <w:r w:rsidRPr="00ED73C6">
        <w:t>"</w:t>
      </w:r>
    </w:p>
    <w:p w:rsidR="002D2E2D" w:rsidP="002D2E2D" w:rsidRDefault="002D2E2D">
      <w:pPr>
        <w:pStyle w:val="RCWSLText"/>
      </w:pPr>
    </w:p>
    <w:p w:rsidR="002D2E2D" w:rsidP="002D2E2D" w:rsidRDefault="002D2E2D">
      <w:pPr>
        <w:pStyle w:val="RCWSLText"/>
      </w:pPr>
      <w:r>
        <w:tab/>
        <w:t xml:space="preserve">On page 3, line 35, after </w:t>
      </w:r>
      <w:r w:rsidRPr="002D2E2D">
        <w:t>"(</w:t>
      </w:r>
      <w:r>
        <w:t>13</w:t>
      </w:r>
      <w:r w:rsidRPr="002D2E2D">
        <w:t xml:space="preserve">)" </w:t>
      </w:r>
      <w:r>
        <w:t>strike "The" and insert "</w:t>
      </w:r>
      <w:r w:rsidRPr="002D2E2D">
        <w:rPr>
          <w:u w:val="single"/>
        </w:rPr>
        <w:t>Except as otherwise provided in subsection (17) of this section,</w:t>
      </w:r>
      <w:r>
        <w:rPr>
          <w:u w:val="single"/>
        </w:rPr>
        <w:t xml:space="preserve"> t</w:t>
      </w:r>
      <w:r w:rsidRPr="002D2E2D">
        <w:t>he</w:t>
      </w:r>
      <w:r>
        <w:t>"</w:t>
      </w:r>
    </w:p>
    <w:p w:rsidR="002D2E2D" w:rsidP="002D2E2D" w:rsidRDefault="002D2E2D">
      <w:pPr>
        <w:pStyle w:val="RCWSLText"/>
      </w:pPr>
    </w:p>
    <w:p w:rsidR="002D2E2D" w:rsidP="002D2E2D" w:rsidRDefault="002D2E2D">
      <w:pPr>
        <w:pStyle w:val="RCWSLText"/>
      </w:pPr>
      <w:r>
        <w:tab/>
        <w:t>On page 3, beginning on line 39, after "of" strike "((</w:t>
      </w:r>
      <w:r w:rsidRPr="00ED73C6">
        <w:rPr>
          <w:strike/>
        </w:rPr>
        <w:t>twenty</w:t>
      </w:r>
      <w:r>
        <w:t xml:space="preserve">)) </w:t>
      </w:r>
      <w:r w:rsidRPr="00ED73C6">
        <w:rPr>
          <w:u w:val="single"/>
        </w:rPr>
        <w:t>thirty</w:t>
      </w:r>
      <w:r>
        <w:t>-five thousand" and insert "twenty-((</w:t>
      </w:r>
      <w:r w:rsidRPr="00ED73C6">
        <w:rPr>
          <w:strike/>
        </w:rPr>
        <w:t>five</w:t>
      </w:r>
      <w:r>
        <w:t>))</w:t>
      </w:r>
      <w:r w:rsidRPr="00ED73C6">
        <w:rPr>
          <w:u w:val="single"/>
        </w:rPr>
        <w:t>seven</w:t>
      </w:r>
      <w:r>
        <w:t xml:space="preserve"> thousand </w:t>
      </w:r>
      <w:r w:rsidRPr="00ED73C6">
        <w:rPr>
          <w:u w:val="single"/>
        </w:rPr>
        <w:t>five hundred</w:t>
      </w:r>
      <w:r w:rsidRPr="00ED73C6">
        <w:t>"</w:t>
      </w:r>
    </w:p>
    <w:p w:rsidR="002D2E2D" w:rsidP="002D2E2D" w:rsidRDefault="002D2E2D">
      <w:pPr>
        <w:pStyle w:val="RCWSLText"/>
      </w:pPr>
    </w:p>
    <w:p w:rsidR="002D2E2D" w:rsidP="002D2E2D" w:rsidRDefault="002D2E2D">
      <w:pPr>
        <w:pStyle w:val="RCWSLText"/>
      </w:pPr>
      <w:r>
        <w:tab/>
        <w:t>On page 4, line 8, after "of" strike "((</w:t>
      </w:r>
      <w:r w:rsidRPr="00ED73C6">
        <w:rPr>
          <w:strike/>
        </w:rPr>
        <w:t>twenty</w:t>
      </w:r>
      <w:r>
        <w:t xml:space="preserve">)) </w:t>
      </w:r>
      <w:r w:rsidRPr="00ED73C6">
        <w:rPr>
          <w:u w:val="single"/>
        </w:rPr>
        <w:t>thirty</w:t>
      </w:r>
      <w:r>
        <w:t>-five thousand" and insert "twenty-((</w:t>
      </w:r>
      <w:r w:rsidRPr="00ED73C6">
        <w:rPr>
          <w:strike/>
        </w:rPr>
        <w:t>five</w:t>
      </w:r>
      <w:r>
        <w:t>))</w:t>
      </w:r>
      <w:r w:rsidRPr="00ED73C6">
        <w:rPr>
          <w:u w:val="single"/>
        </w:rPr>
        <w:t>seven</w:t>
      </w:r>
      <w:r>
        <w:t xml:space="preserve"> thousand </w:t>
      </w:r>
      <w:r w:rsidRPr="00ED73C6">
        <w:rPr>
          <w:u w:val="single"/>
        </w:rPr>
        <w:t>five hundred</w:t>
      </w:r>
      <w:r w:rsidRPr="00ED73C6">
        <w:t>"</w:t>
      </w:r>
    </w:p>
    <w:p w:rsidR="002D2E2D" w:rsidP="002D2E2D" w:rsidRDefault="002D2E2D">
      <w:pPr>
        <w:pStyle w:val="RCWSLText"/>
      </w:pPr>
    </w:p>
    <w:p w:rsidR="002D2E2D" w:rsidP="002D2E2D" w:rsidRDefault="002D2E2D">
      <w:pPr>
        <w:pStyle w:val="RCWSLText"/>
      </w:pPr>
      <w:r>
        <w:tab/>
        <w:t>On page 4, beginning on line 13, after "exceeds" strike "((</w:t>
      </w:r>
      <w:r w:rsidRPr="00ED73C6">
        <w:rPr>
          <w:strike/>
        </w:rPr>
        <w:t>twenty</w:t>
      </w:r>
      <w:r>
        <w:t xml:space="preserve">)) </w:t>
      </w:r>
      <w:r w:rsidRPr="00ED73C6">
        <w:rPr>
          <w:u w:val="single"/>
        </w:rPr>
        <w:t>thirty</w:t>
      </w:r>
      <w:r>
        <w:t>-five thousand" and insert "twenty-((</w:t>
      </w:r>
      <w:r w:rsidRPr="00ED73C6">
        <w:rPr>
          <w:strike/>
        </w:rPr>
        <w:t>five</w:t>
      </w:r>
      <w:r>
        <w:t>))</w:t>
      </w:r>
      <w:r w:rsidRPr="00ED73C6">
        <w:rPr>
          <w:u w:val="single"/>
        </w:rPr>
        <w:t>seven</w:t>
      </w:r>
      <w:r>
        <w:t xml:space="preserve"> thousand </w:t>
      </w:r>
      <w:r w:rsidRPr="00ED73C6">
        <w:rPr>
          <w:u w:val="single"/>
        </w:rPr>
        <w:t>five hundred</w:t>
      </w:r>
      <w:r w:rsidRPr="00ED73C6">
        <w:t>"</w:t>
      </w:r>
    </w:p>
    <w:p w:rsidR="002D2E2D" w:rsidP="002D2E2D" w:rsidRDefault="002D2E2D">
      <w:pPr>
        <w:pStyle w:val="RCWSLText"/>
      </w:pPr>
    </w:p>
    <w:p w:rsidR="002D2E2D" w:rsidP="002D2E2D" w:rsidRDefault="002D2E2D">
      <w:pPr>
        <w:pStyle w:val="RCWSLText"/>
      </w:pPr>
      <w:r>
        <w:tab/>
        <w:t>On page 5, after line 6, insert the following:</w:t>
      </w:r>
    </w:p>
    <w:p w:rsidRPr="002D2E2D" w:rsidR="002D2E2D" w:rsidP="002D2E2D" w:rsidRDefault="002D2E2D">
      <w:pPr>
        <w:pStyle w:val="RCWSLText"/>
        <w:rPr>
          <w:u w:val="single"/>
        </w:rPr>
      </w:pPr>
      <w:r>
        <w:tab/>
        <w:t>"</w:t>
      </w:r>
      <w:r w:rsidRPr="002D2E2D">
        <w:rPr>
          <w:u w:val="single"/>
        </w:rPr>
        <w:t>(17) The population thresholds identified in subsections (6) and (13) of this section shall be increased as follows:</w:t>
      </w:r>
    </w:p>
    <w:p w:rsidRPr="002D2E2D" w:rsidR="002D2E2D" w:rsidP="002D2E2D" w:rsidRDefault="002D2E2D">
      <w:pPr>
        <w:pStyle w:val="RCWSLText"/>
        <w:rPr>
          <w:u w:val="single"/>
        </w:rPr>
      </w:pPr>
      <w:r w:rsidRPr="002D2E2D">
        <w:tab/>
      </w:r>
      <w:r w:rsidRPr="002D2E2D">
        <w:rPr>
          <w:u w:val="single"/>
        </w:rPr>
        <w:t>(a) Thirty thousand on July 1, 2023;</w:t>
      </w:r>
    </w:p>
    <w:p w:rsidRPr="002D2E2D" w:rsidR="002D2E2D" w:rsidP="002D2E2D" w:rsidRDefault="002D2E2D">
      <w:pPr>
        <w:pStyle w:val="RCWSLText"/>
        <w:rPr>
          <w:u w:val="single"/>
        </w:rPr>
      </w:pPr>
      <w:r w:rsidRPr="002D2E2D">
        <w:lastRenderedPageBreak/>
        <w:tab/>
      </w:r>
      <w:r w:rsidRPr="002D2E2D">
        <w:rPr>
          <w:u w:val="single"/>
        </w:rPr>
        <w:t>(b) Thirty-two thousand five hundred on July 1, 2028; and</w:t>
      </w:r>
    </w:p>
    <w:p w:rsidR="002D2E2D" w:rsidP="002D2E2D" w:rsidRDefault="002D2E2D">
      <w:pPr>
        <w:pStyle w:val="RCWSLText"/>
      </w:pPr>
      <w:r w:rsidRPr="002D2E2D">
        <w:tab/>
      </w:r>
      <w:r w:rsidRPr="002D2E2D">
        <w:rPr>
          <w:u w:val="single"/>
        </w:rPr>
        <w:t>(c) Thirty-five thousand on July 1, 2033.</w:t>
      </w:r>
      <w:r w:rsidRPr="002D2E2D">
        <w:t>"</w:t>
      </w:r>
    </w:p>
    <w:p w:rsidRPr="002D2E2D" w:rsidR="002D2E2D" w:rsidP="002D2E2D" w:rsidRDefault="002D2E2D">
      <w:pPr>
        <w:pStyle w:val="RCWSLText"/>
        <w:rPr>
          <w:u w:val="single"/>
        </w:rPr>
      </w:pPr>
    </w:p>
    <w:p w:rsidRPr="00C72C85" w:rsidR="00DF5D0E" w:rsidP="00C72C85" w:rsidRDefault="00DF5D0E">
      <w:pPr>
        <w:suppressLineNumbers/>
        <w:rPr>
          <w:spacing w:val="-3"/>
        </w:rPr>
      </w:pPr>
    </w:p>
    <w:permEnd w:id="425465901"/>
    <w:p w:rsidR="00ED2EEB" w:rsidP="00C72C8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1081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72C8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72C8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D2E2D">
                  <w:t>Changes the population threshold at which a city or town must assume additional responsibilities from 35,000 to 27,500. Increases this population threshold by 2,500 every 5 years through 2033, when it reaches 35,000.</w:t>
                </w:r>
                <w:r w:rsidRPr="0096303F" w:rsidR="002D2E2D">
                  <w:t> </w:t>
                </w:r>
              </w:p>
              <w:p w:rsidRPr="007D1589" w:rsidR="001B4E53" w:rsidP="00C72C8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108100"/>
    </w:tbl>
    <w:p w:rsidR="00DF5D0E" w:rsidP="00C72C85" w:rsidRDefault="00DF5D0E">
      <w:pPr>
        <w:pStyle w:val="BillEnd"/>
        <w:suppressLineNumbers/>
      </w:pPr>
    </w:p>
    <w:p w:rsidR="00DF5D0E" w:rsidP="00C72C8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72C8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85" w:rsidRDefault="00C72C85" w:rsidP="00DF5D0E">
      <w:r>
        <w:separator/>
      </w:r>
    </w:p>
  </w:endnote>
  <w:endnote w:type="continuationSeparator" w:id="0">
    <w:p w:rsidR="00C72C85" w:rsidRDefault="00C72C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2D" w:rsidRDefault="002D2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F49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2948 AMH GRAV MUNN 684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D2E2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F49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2948 AMH GRAV MUNN 684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85" w:rsidRDefault="00C72C85" w:rsidP="00DF5D0E">
      <w:r>
        <w:separator/>
      </w:r>
    </w:p>
  </w:footnote>
  <w:footnote w:type="continuationSeparator" w:id="0">
    <w:p w:rsidR="00C72C85" w:rsidRDefault="00C72C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2D" w:rsidRDefault="002D2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2E2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496E"/>
    <w:rsid w:val="00B31D1C"/>
    <w:rsid w:val="00B41494"/>
    <w:rsid w:val="00B518D0"/>
    <w:rsid w:val="00B56650"/>
    <w:rsid w:val="00B73E0A"/>
    <w:rsid w:val="00B961E0"/>
    <w:rsid w:val="00BF44DF"/>
    <w:rsid w:val="00C61A83"/>
    <w:rsid w:val="00C72C85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153E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2948</BillDocName>
  <AmendType>AMH</AmendType>
  <SponsorAcronym>GRAV</SponsorAcronym>
  <DrafterAcronym>MUNN</DrafterAcronym>
  <DraftNumber>684</DraftNumber>
  <ReferenceNumber>HB 2948</ReferenceNumber>
  <Floor>H AMD</Floor>
  <AmendmentNumber> 868</AmendmentNumber>
  <Sponsors>By Representative Graves</Sponsors>
  <FloorAction>ADOPTED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2</Pages>
  <Words>246</Words>
  <Characters>1368</Characters>
  <Application>Microsoft Office Word</Application>
  <DocSecurity>8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2948 AMH GRAV MUNN 684</vt:lpstr>
    </vt:vector>
  </TitlesOfParts>
  <Company>Washington State Legislature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2948 AMH GRAV MUNN 684</dc:title>
  <dc:creator>David Munnecke</dc:creator>
  <cp:lastModifiedBy>Munnecke, David</cp:lastModifiedBy>
  <cp:revision>3</cp:revision>
  <cp:lastPrinted>2018-02-09T18:28:00Z</cp:lastPrinted>
  <dcterms:created xsi:type="dcterms:W3CDTF">2018-02-09T18:17:00Z</dcterms:created>
  <dcterms:modified xsi:type="dcterms:W3CDTF">2018-02-09T18:28:00Z</dcterms:modified>
</cp:coreProperties>
</file>